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BE" w:rsidRPr="002848BE" w:rsidRDefault="002848BE" w:rsidP="003C3089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2848BE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1. GENEL</w:t>
      </w:r>
    </w:p>
    <w:p w:rsidR="00277AC2" w:rsidRDefault="00277AC2" w:rsidP="003C3089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Türk Yapısal Çelik Derneği,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Avrupa Yapısal Çelik Birliği (</w:t>
      </w:r>
      <w:r w:rsidRPr="003C3089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>European Convention for Constructional Steelwork-ECCS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)’nin iki yılda bir organize ettiği </w:t>
      </w:r>
      <w:r w:rsidRPr="003C3089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en-GB"/>
        </w:rPr>
        <w:t>European Steel Design Awards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tasarım yarışmalarına 1999 yılından itibaren seçilmiş projeleri göndermeye başlamış, böylece Türk mimar ve mühendislerinin gerçekleştirdikleri çelik yapılar ECCS Ödüllerini almaya başlamışlardır. </w:t>
      </w:r>
    </w:p>
    <w:p w:rsidR="00277AC2" w:rsidRDefault="00277AC2" w:rsidP="003C3089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Daha önceleri </w:t>
      </w:r>
      <w:r w:rsidRPr="005F1F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Türkiye Çelik Yapı Tasarım Yarışması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olarak düzenlenen ve ECCS’e gönderilecek </w:t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bir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projeji seçmeyi hedefleyen j</w:t>
      </w:r>
      <w:r w:rsidR="004C21CC">
        <w:rPr>
          <w:rFonts w:ascii="Arial" w:hAnsi="Arial" w:cs="Arial"/>
          <w:color w:val="000000"/>
          <w:sz w:val="22"/>
          <w:szCs w:val="22"/>
          <w:shd w:val="clear" w:color="auto" w:fill="FFFFFF"/>
        </w:rPr>
        <w:t>ü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ri değ</w:t>
      </w:r>
      <w:r w:rsidR="004F7780">
        <w:rPr>
          <w:rFonts w:ascii="Arial" w:hAnsi="Arial" w:cs="Arial"/>
          <w:color w:val="000000"/>
          <w:sz w:val="22"/>
          <w:szCs w:val="22"/>
          <w:shd w:val="clear" w:color="auto" w:fill="FFFFFF"/>
        </w:rPr>
        <w:t>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rlendirmeleri ilk defa 2013 yılında değişik kategorilerde ödüllerin verildiği bir yarışma olarak düzenlenmiş ve Türk Yapısal Çelik Derneği tarafından “Sektör Ödülleri Töreni” kapsamında üç kategoride </w:t>
      </w:r>
      <w:r w:rsidR="004F77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birer projeye ulusal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ödüller verilmiş</w:t>
      </w:r>
      <w:r w:rsidR="004F7780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bu projeler arasında jüri tarafından belirlenen biri Milano’da </w:t>
      </w:r>
      <w:r w:rsidR="004F7780" w:rsidRPr="003C3089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en-GB"/>
        </w:rPr>
        <w:t>European Steel Design Award</w:t>
      </w:r>
      <w:r w:rsidR="004F7780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en-GB"/>
        </w:rPr>
        <w:t>s 2013</w:t>
      </w:r>
      <w:r w:rsidR="004F7780"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F7780">
        <w:rPr>
          <w:rFonts w:ascii="Arial" w:hAnsi="Arial" w:cs="Arial"/>
          <w:color w:val="000000"/>
          <w:sz w:val="22"/>
          <w:szCs w:val="22"/>
          <w:shd w:val="clear" w:color="auto" w:fill="FFFFFF"/>
        </w:rPr>
        <w:t>ödülünü de almıştır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. </w:t>
      </w:r>
    </w:p>
    <w:p w:rsidR="00D93B9F" w:rsidRDefault="001F6B8B" w:rsidP="003C3089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Türk Yapısal Çelik Derneği tarafından 2013 yılındaki başarılı deneyim göz önüne alınarak, bu yıl </w:t>
      </w:r>
      <w:r w:rsidR="004F7780" w:rsidRPr="00756B04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ULUSAL ÇELİK YAPI ÖDÜLÜ 2014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4F7780" w:rsidRPr="00756B0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düzenlenmiştir. </w:t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>2014</w:t>
      </w:r>
      <w:r w:rsidR="00277AC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yıl</w:t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ında; jüri tarafından yapılacak değerlendirmeye istinaden değişik kategorilerde birden fazla projeye </w:t>
      </w:r>
      <w:r w:rsidR="00D93B9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Ulusal Çelik Yapı Ödülü</w:t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verilebilecektir. Ayrıca, ödül alan projelerden biri </w:t>
      </w:r>
      <w:r w:rsidR="00D93B9F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Ulusal Çelik Yapı Ödülü</w:t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>’ne ilave olarak</w:t>
      </w:r>
      <w:r w:rsidR="00D93B9F" w:rsidRP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ECCS tarafından yayımlanacak şartname kriterlerine göre </w:t>
      </w:r>
      <w:r w:rsidR="00D93B9F" w:rsidRPr="003C3089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en-GB"/>
        </w:rPr>
        <w:t>European Steel Design Award</w:t>
      </w:r>
      <w:r w:rsidR="00D93B9F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  <w:lang w:val="en-GB"/>
        </w:rPr>
        <w:t>s 2015</w:t>
      </w:r>
      <w:r w:rsidR="00D93B9F"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tasarım</w:t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ödülüne </w:t>
      </w:r>
      <w:r w:rsidR="004C21C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aday </w:t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>gösterilmeye de hak kazanacaktır.</w:t>
      </w:r>
    </w:p>
    <w:p w:rsidR="002848BE" w:rsidRPr="005F1F7D" w:rsidRDefault="002848BE" w:rsidP="003C3089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5F1F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2. AMAÇ</w:t>
      </w:r>
    </w:p>
    <w:p w:rsidR="002848BE" w:rsidRPr="002848BE" w:rsidRDefault="002848BE" w:rsidP="003C3089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Bu </w:t>
      </w:r>
      <w:r w:rsidR="001F6B8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Ödülün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amacı; çeliğin mimari, inşaat, üretim, sürdürülebilirlik ve ekonomi kriterleri</w:t>
      </w:r>
      <w:r w:rsidR="00E412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açısından avantajlarını ortaya çıkaran seçkin çelik yapı tasarımlarını ödüllendirmek, böylece;</w:t>
      </w:r>
      <w:r w:rsidR="00E412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yapısal çelik endüstrisini daha rekabetçi ve bilinir hale getirerek yatırımcı, mimar ve</w:t>
      </w:r>
      <w:r w:rsidR="00E412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mühendislerin çeliğin avantajlarından daha çok yararlanmalarına olanak sağlamaktır.</w:t>
      </w:r>
    </w:p>
    <w:p w:rsidR="002848BE" w:rsidRPr="005F1F7D" w:rsidRDefault="002848BE" w:rsidP="003C3089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5F1F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3. KATILIM KOŞULLARI:</w:t>
      </w:r>
    </w:p>
    <w:p w:rsidR="002848BE" w:rsidRPr="002848BE" w:rsidRDefault="002848BE" w:rsidP="003C3089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Yarışmaya hangi ülkede inşa edildiğine bakılmaksızın, aşağıdaki koşulları karşılayan çelik yapı</w:t>
      </w:r>
      <w:r w:rsidR="00E4127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projeleri katılabilirler. Katılımcılar; </w:t>
      </w:r>
      <w:r w:rsidR="00FE4DE5">
        <w:rPr>
          <w:rFonts w:ascii="Arial" w:hAnsi="Arial" w:cs="Arial"/>
          <w:color w:val="000000"/>
          <w:sz w:val="22"/>
          <w:szCs w:val="22"/>
          <w:shd w:val="clear" w:color="auto" w:fill="FFFFFF"/>
        </w:rPr>
        <w:t>Ulusal Çelik Yapı Ödülü Ş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artname</w:t>
      </w:r>
      <w:r w:rsidR="00FE4DE5">
        <w:rPr>
          <w:rFonts w:ascii="Arial" w:hAnsi="Arial" w:cs="Arial"/>
          <w:color w:val="000000"/>
          <w:sz w:val="22"/>
          <w:szCs w:val="22"/>
          <w:shd w:val="clear" w:color="auto" w:fill="FFFFFF"/>
        </w:rPr>
        <w:t>si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E4DE5">
        <w:rPr>
          <w:rFonts w:ascii="Arial" w:hAnsi="Arial" w:cs="Arial"/>
          <w:color w:val="000000"/>
          <w:sz w:val="22"/>
          <w:szCs w:val="22"/>
          <w:shd w:val="clear" w:color="auto" w:fill="FFFFFF"/>
        </w:rPr>
        <w:t>H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ükümlerini aynen kabul ederler.</w:t>
      </w:r>
    </w:p>
    <w:p w:rsidR="00E4127A" w:rsidRPr="00E4127A" w:rsidRDefault="002848BE" w:rsidP="005F1F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E4127A">
        <w:rPr>
          <w:rFonts w:ascii="Arial" w:hAnsi="Arial" w:cs="Arial"/>
          <w:color w:val="000000"/>
          <w:shd w:val="clear" w:color="auto" w:fill="FFFFFF"/>
        </w:rPr>
        <w:t>Projenin son üç yıl içinde</w:t>
      </w:r>
      <w:r w:rsidR="00E4127A" w:rsidRPr="00E4127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4127A">
        <w:rPr>
          <w:rFonts w:ascii="Arial" w:hAnsi="Arial" w:cs="Arial"/>
          <w:color w:val="000000"/>
          <w:shd w:val="clear" w:color="auto" w:fill="FFFFFF"/>
        </w:rPr>
        <w:t>gerçekleştirilmiş olması ve en geç 31 Mayıs 201</w:t>
      </w:r>
      <w:r w:rsidR="00194A1F">
        <w:rPr>
          <w:rFonts w:ascii="Arial" w:hAnsi="Arial" w:cs="Arial"/>
          <w:color w:val="000000"/>
          <w:shd w:val="clear" w:color="auto" w:fill="FFFFFF"/>
        </w:rPr>
        <w:t>5</w:t>
      </w:r>
      <w:r w:rsidRPr="00E4127A">
        <w:rPr>
          <w:rFonts w:ascii="Arial" w:hAnsi="Arial" w:cs="Arial"/>
          <w:color w:val="000000"/>
          <w:shd w:val="clear" w:color="auto" w:fill="FFFFFF"/>
        </w:rPr>
        <w:t>’de işletmeye açıl</w:t>
      </w:r>
      <w:r w:rsidR="00194A1F">
        <w:rPr>
          <w:rFonts w:ascii="Arial" w:hAnsi="Arial" w:cs="Arial"/>
          <w:color w:val="000000"/>
          <w:shd w:val="clear" w:color="auto" w:fill="FFFFFF"/>
        </w:rPr>
        <w:t xml:space="preserve">acak </w:t>
      </w:r>
      <w:r w:rsidRPr="00E4127A">
        <w:rPr>
          <w:rFonts w:ascii="Arial" w:hAnsi="Arial" w:cs="Arial"/>
          <w:color w:val="000000"/>
          <w:shd w:val="clear" w:color="auto" w:fill="FFFFFF"/>
        </w:rPr>
        <w:t xml:space="preserve">olması, </w:t>
      </w:r>
    </w:p>
    <w:p w:rsidR="00E4127A" w:rsidRDefault="002848BE" w:rsidP="005F1F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E4127A">
        <w:rPr>
          <w:rFonts w:ascii="Arial" w:hAnsi="Arial" w:cs="Arial"/>
          <w:color w:val="000000"/>
          <w:shd w:val="clear" w:color="auto" w:fill="FFFFFF"/>
        </w:rPr>
        <w:t>Projenin yeni bina veya köprü projesi veya bu yapılara ilişkin yenileme (büyük</w:t>
      </w:r>
      <w:r w:rsidR="00E4127A" w:rsidRPr="00E4127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4127A">
        <w:rPr>
          <w:rFonts w:ascii="Arial" w:hAnsi="Arial" w:cs="Arial"/>
          <w:color w:val="000000"/>
          <w:shd w:val="clear" w:color="auto" w:fill="FFFFFF"/>
        </w:rPr>
        <w:t xml:space="preserve">güçlendirme, tevsii veya iyileştirme) projesi olması, </w:t>
      </w:r>
    </w:p>
    <w:p w:rsidR="002848BE" w:rsidRPr="00E4127A" w:rsidRDefault="002848BE" w:rsidP="005F1F7D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E4127A">
        <w:rPr>
          <w:rFonts w:ascii="Arial" w:hAnsi="Arial" w:cs="Arial"/>
          <w:color w:val="000000"/>
          <w:shd w:val="clear" w:color="auto" w:fill="FFFFFF"/>
        </w:rPr>
        <w:t>Taşıyıcı sistemin çelik olması,</w:t>
      </w:r>
      <w:r w:rsidR="00E4127A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2848BE" w:rsidRPr="00E4127A" w:rsidRDefault="004C21CC" w:rsidP="00F00870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ind w:left="714" w:hanging="357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Dünyanın herhangi bir yerinde inşa edilmiş ancak tasarımının, ç</w:t>
      </w:r>
      <w:r w:rsidR="002848BE" w:rsidRPr="00E4127A">
        <w:rPr>
          <w:rFonts w:ascii="Arial" w:hAnsi="Arial" w:cs="Arial"/>
          <w:color w:val="000000"/>
          <w:shd w:val="clear" w:color="auto" w:fill="FFFFFF"/>
        </w:rPr>
        <w:t xml:space="preserve">elik imalatının </w:t>
      </w:r>
      <w:r>
        <w:rPr>
          <w:rFonts w:ascii="Arial" w:hAnsi="Arial" w:cs="Arial"/>
          <w:color w:val="000000"/>
          <w:shd w:val="clear" w:color="auto" w:fill="FFFFFF"/>
        </w:rPr>
        <w:t xml:space="preserve">veya montajının </w:t>
      </w:r>
      <w:r w:rsidR="002848BE" w:rsidRPr="00E4127A">
        <w:rPr>
          <w:rFonts w:ascii="Arial" w:hAnsi="Arial" w:cs="Arial"/>
          <w:color w:val="000000"/>
          <w:shd w:val="clear" w:color="auto" w:fill="FFFFFF"/>
        </w:rPr>
        <w:t>Türk Firmaları tarafından yapılmış olması.</w:t>
      </w:r>
    </w:p>
    <w:p w:rsidR="002848BE" w:rsidRPr="005F1F7D" w:rsidRDefault="002848BE" w:rsidP="00F00870">
      <w:pPr>
        <w:widowControl w:val="0"/>
        <w:autoSpaceDE w:val="0"/>
        <w:autoSpaceDN w:val="0"/>
        <w:adjustRightInd w:val="0"/>
        <w:spacing w:after="80"/>
        <w:ind w:left="0" w:firstLine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5F1F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4. PROJEDE ARANACAK NİTELİKLER:</w:t>
      </w:r>
    </w:p>
    <w:p w:rsidR="00E4127A" w:rsidRDefault="002848BE" w:rsidP="001411B4">
      <w:pPr>
        <w:widowControl w:val="0"/>
        <w:autoSpaceDE w:val="0"/>
        <w:autoSpaceDN w:val="0"/>
        <w:adjustRightInd w:val="0"/>
        <w:spacing w:after="100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Projelerin değerlendirilmesinde aşağıdaki kriterler esas alınacaktır: </w:t>
      </w:r>
    </w:p>
    <w:p w:rsidR="002848BE" w:rsidRPr="00E4127A" w:rsidRDefault="002848BE" w:rsidP="005F1F7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E4127A">
        <w:rPr>
          <w:rFonts w:ascii="Arial" w:hAnsi="Arial" w:cs="Arial"/>
          <w:color w:val="000000"/>
          <w:shd w:val="clear" w:color="auto" w:fill="FFFFFF"/>
        </w:rPr>
        <w:t>Uluslararası alanda kabul gören standartlar</w:t>
      </w:r>
      <w:r w:rsidR="00DB3888">
        <w:rPr>
          <w:rFonts w:ascii="Arial" w:hAnsi="Arial" w:cs="Arial"/>
          <w:color w:val="000000"/>
          <w:shd w:val="clear" w:color="auto" w:fill="FFFFFF"/>
        </w:rPr>
        <w:t>d</w:t>
      </w:r>
      <w:r w:rsidRPr="00E4127A">
        <w:rPr>
          <w:rFonts w:ascii="Arial" w:hAnsi="Arial" w:cs="Arial"/>
          <w:color w:val="000000"/>
          <w:shd w:val="clear" w:color="auto" w:fill="FFFFFF"/>
        </w:rPr>
        <w:t>a y</w:t>
      </w:r>
      <w:r w:rsidR="00DB3888">
        <w:rPr>
          <w:rFonts w:ascii="Arial" w:hAnsi="Arial" w:cs="Arial"/>
          <w:color w:val="000000"/>
          <w:shd w:val="clear" w:color="auto" w:fill="FFFFFF"/>
        </w:rPr>
        <w:t xml:space="preserve">apılmış </w:t>
      </w:r>
      <w:r w:rsidRPr="00E4127A">
        <w:rPr>
          <w:rFonts w:ascii="Arial" w:hAnsi="Arial" w:cs="Arial"/>
          <w:color w:val="000000"/>
          <w:shd w:val="clear" w:color="auto" w:fill="FFFFFF"/>
        </w:rPr>
        <w:t>olması,</w:t>
      </w:r>
    </w:p>
    <w:p w:rsidR="00DB3888" w:rsidRPr="00E4127A" w:rsidRDefault="00DB3888" w:rsidP="00DB388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E4127A">
        <w:rPr>
          <w:rFonts w:ascii="Arial" w:hAnsi="Arial" w:cs="Arial"/>
          <w:color w:val="000000"/>
          <w:shd w:val="clear" w:color="auto" w:fill="FFFFFF"/>
        </w:rPr>
        <w:t>Mimari</w:t>
      </w:r>
      <w:r>
        <w:rPr>
          <w:rFonts w:ascii="Arial" w:hAnsi="Arial" w:cs="Arial"/>
          <w:color w:val="000000"/>
          <w:shd w:val="clear" w:color="auto" w:fill="FFFFFF"/>
        </w:rPr>
        <w:t xml:space="preserve">, yapısal tasarım ve inşaat </w:t>
      </w:r>
      <w:r w:rsidRPr="00E4127A">
        <w:rPr>
          <w:rFonts w:ascii="Arial" w:hAnsi="Arial" w:cs="Arial"/>
          <w:color w:val="000000"/>
          <w:shd w:val="clear" w:color="auto" w:fill="FFFFFF"/>
        </w:rPr>
        <w:t>kalitesinin yüksek değerde olması,</w:t>
      </w:r>
    </w:p>
    <w:p w:rsidR="00DB3888" w:rsidRPr="00E4127A" w:rsidRDefault="00DB3888" w:rsidP="00DB388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E4127A">
        <w:rPr>
          <w:rFonts w:ascii="Arial" w:hAnsi="Arial" w:cs="Arial"/>
          <w:color w:val="000000"/>
          <w:shd w:val="clear" w:color="auto" w:fill="FFFFFF"/>
        </w:rPr>
        <w:t>Çeliğin inşaat, imalat, ekonomi ve mimari avantajını belirgin olarak göstermesi,</w:t>
      </w:r>
    </w:p>
    <w:p w:rsidR="00DB3888" w:rsidRPr="00E4127A" w:rsidRDefault="00DB3888" w:rsidP="00DB388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Çeliğin imajı</w:t>
      </w:r>
      <w:r w:rsidR="00D93B9F">
        <w:rPr>
          <w:rFonts w:ascii="Arial" w:hAnsi="Arial" w:cs="Arial"/>
          <w:color w:val="000000"/>
          <w:shd w:val="clear" w:color="auto" w:fill="FFFFFF"/>
        </w:rPr>
        <w:t>nı</w:t>
      </w:r>
      <w:r>
        <w:rPr>
          <w:rFonts w:ascii="Arial" w:hAnsi="Arial" w:cs="Arial"/>
          <w:color w:val="000000"/>
          <w:shd w:val="clear" w:color="auto" w:fill="FFFFFF"/>
        </w:rPr>
        <w:t xml:space="preserve"> geliştir</w:t>
      </w:r>
      <w:r w:rsidRPr="00E4127A">
        <w:rPr>
          <w:rFonts w:ascii="Arial" w:hAnsi="Arial" w:cs="Arial"/>
          <w:color w:val="000000"/>
          <w:shd w:val="clear" w:color="auto" w:fill="FFFFFF"/>
        </w:rPr>
        <w:t>mesi,</w:t>
      </w:r>
    </w:p>
    <w:p w:rsidR="00E4127A" w:rsidRPr="00E4127A" w:rsidRDefault="002848BE" w:rsidP="005F1F7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E4127A">
        <w:rPr>
          <w:rFonts w:ascii="Arial" w:hAnsi="Arial" w:cs="Arial"/>
          <w:color w:val="000000"/>
          <w:shd w:val="clear" w:color="auto" w:fill="FFFFFF"/>
        </w:rPr>
        <w:t>Çelik ve onun çeşitli kullanımlarına ilişkin bilgilerin yaygınlaştırmasına katkıda</w:t>
      </w:r>
      <w:r w:rsidR="00E4127A" w:rsidRPr="00E4127A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E4127A">
        <w:rPr>
          <w:rFonts w:ascii="Arial" w:hAnsi="Arial" w:cs="Arial"/>
          <w:color w:val="000000"/>
          <w:shd w:val="clear" w:color="auto" w:fill="FFFFFF"/>
        </w:rPr>
        <w:t xml:space="preserve">bulunması ve çeliğin gelişimine dikkat çekmesi, </w:t>
      </w:r>
    </w:p>
    <w:p w:rsidR="00DB3888" w:rsidRDefault="002848BE" w:rsidP="005F1F7D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  <w:color w:val="000000"/>
          <w:shd w:val="clear" w:color="auto" w:fill="FFFFFF"/>
        </w:rPr>
      </w:pPr>
      <w:r w:rsidRPr="00E4127A">
        <w:rPr>
          <w:rFonts w:ascii="Arial" w:hAnsi="Arial" w:cs="Arial"/>
          <w:color w:val="000000"/>
          <w:shd w:val="clear" w:color="auto" w:fill="FFFFFF"/>
        </w:rPr>
        <w:t xml:space="preserve">Çelik yapıların sürdürülebilirlik </w:t>
      </w:r>
      <w:r w:rsidR="00DB3888">
        <w:rPr>
          <w:rFonts w:ascii="Arial" w:hAnsi="Arial" w:cs="Arial"/>
          <w:color w:val="000000"/>
          <w:shd w:val="clear" w:color="auto" w:fill="FFFFFF"/>
        </w:rPr>
        <w:t>prensiplerine bağlılığı</w:t>
      </w:r>
    </w:p>
    <w:p w:rsidR="002848BE" w:rsidRPr="00E4127A" w:rsidRDefault="00DB3888" w:rsidP="001411B4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after="10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Tüm inşaat sektöründe çeliğin daha çok kullanılması yönünde kullanıcıları, mimarları ve mühendisleri özendirmesi ve </w:t>
      </w:r>
      <w:r w:rsidR="00187E78">
        <w:rPr>
          <w:rFonts w:ascii="Arial" w:hAnsi="Arial" w:cs="Arial"/>
          <w:color w:val="000000"/>
          <w:shd w:val="clear" w:color="auto" w:fill="FFFFFF"/>
        </w:rPr>
        <w:t>çelik sanayinin daha rekabetçi olmasına katkıda bulunması</w:t>
      </w:r>
      <w:r w:rsidR="002848BE" w:rsidRPr="00E4127A">
        <w:rPr>
          <w:rFonts w:ascii="Arial" w:hAnsi="Arial" w:cs="Arial"/>
          <w:color w:val="000000"/>
          <w:shd w:val="clear" w:color="auto" w:fill="FFFFFF"/>
        </w:rPr>
        <w:t>.</w:t>
      </w:r>
    </w:p>
    <w:p w:rsidR="002848BE" w:rsidRPr="005F1F7D" w:rsidRDefault="002848BE" w:rsidP="00F00870">
      <w:pPr>
        <w:widowControl w:val="0"/>
        <w:autoSpaceDE w:val="0"/>
        <w:autoSpaceDN w:val="0"/>
        <w:adjustRightInd w:val="0"/>
        <w:spacing w:after="80"/>
        <w:ind w:left="0" w:firstLine="0"/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</w:pPr>
      <w:r w:rsidRPr="005F1F7D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5. PROJELERİN TESLİM ŞEKLİ:</w:t>
      </w:r>
    </w:p>
    <w:p w:rsidR="002848BE" w:rsidRPr="002848BE" w:rsidRDefault="002848BE" w:rsidP="001411B4">
      <w:pPr>
        <w:widowControl w:val="0"/>
        <w:autoSpaceDE w:val="0"/>
        <w:autoSpaceDN w:val="0"/>
        <w:adjustRightInd w:val="0"/>
        <w:spacing w:after="100"/>
        <w:ind w:left="0" w:firstLine="709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a. </w:t>
      </w:r>
      <w:r w:rsidRPr="00867701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Başvuru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: Proje başvuruları; projenin tarafları olarak kabul edilecek proje yatırımcısı,</w:t>
      </w:r>
      <w:r w:rsidR="00AB48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proje mimarı, statik proje mühendisi ve çelik yapı yüklenicisini / imalatçısının mutabakatını</w:t>
      </w:r>
      <w:r w:rsidR="00AB48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almış bir temsilci tarafından yapılabilir. Başvurular, ekte örneği sunulan ve </w:t>
      </w:r>
      <w:hyperlink r:id="rId8" w:history="1">
        <w:r w:rsidR="00AB488F" w:rsidRPr="00237E30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http://www.tucsa.org</w:t>
        </w:r>
      </w:hyperlink>
      <w:r w:rsidR="00AB48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web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lastRenderedPageBreak/>
        <w:t>sitesinde yayımlanan Başvuru Formunu elektronik ortamda doldurup göndererek</w:t>
      </w:r>
      <w:r w:rsidR="00AB48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yapılacaktır.</w:t>
      </w:r>
    </w:p>
    <w:p w:rsidR="003155D7" w:rsidRDefault="002848BE" w:rsidP="00BB1C4E">
      <w:pPr>
        <w:widowControl w:val="0"/>
        <w:autoSpaceDE w:val="0"/>
        <w:autoSpaceDN w:val="0"/>
        <w:adjustRightInd w:val="0"/>
        <w:spacing w:after="0"/>
        <w:ind w:left="0" w:firstLine="709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b. </w:t>
      </w:r>
      <w:r w:rsidRPr="00867701">
        <w:rPr>
          <w:rFonts w:ascii="Arial" w:hAnsi="Arial" w:cs="Arial"/>
          <w:b/>
          <w:i/>
          <w:color w:val="000000"/>
          <w:sz w:val="22"/>
          <w:szCs w:val="22"/>
          <w:shd w:val="clear" w:color="auto" w:fill="FFFFFF"/>
        </w:rPr>
        <w:t>Sunum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: Eserleri tanıtan 70 x 100 cm boyutunda en çok üç pafta hazırlanacak, yukarıda</w:t>
      </w:r>
      <w:r w:rsidR="00AB48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belirtilen koşullara uygun ve yarışmaya katılacak eserin kapak yazısında aşağıdaki hususlar</w:t>
      </w:r>
      <w:r w:rsidR="00AB488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yer alacaktır: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0"/>
        <w:ind w:left="1134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(1) Projenin adı ve yeri (projeyi sunan firmanın unvanı, adresi, temas edilecek kişi,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telefon ve faks numaraları, e-posta adresi).</w:t>
      </w:r>
    </w:p>
    <w:p w:rsidR="002848BE" w:rsidRPr="002848BE" w:rsidRDefault="00867701" w:rsidP="00BB1C4E">
      <w:pPr>
        <w:widowControl w:val="0"/>
        <w:autoSpaceDE w:val="0"/>
        <w:autoSpaceDN w:val="0"/>
        <w:adjustRightInd w:val="0"/>
        <w:spacing w:after="80"/>
        <w:ind w:left="113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</w:r>
      <w:r w:rsidR="002848BE" w:rsidRPr="002848BE">
        <w:rPr>
          <w:rFonts w:ascii="Arial" w:hAnsi="Arial" w:cs="Arial"/>
          <w:sz w:val="22"/>
          <w:szCs w:val="22"/>
        </w:rPr>
        <w:t>Statik mühendislik firmasının, mimari büronun, genel yüklenici firmanın ve proje</w:t>
      </w:r>
      <w:r w:rsidR="00AB488F">
        <w:rPr>
          <w:rFonts w:ascii="Arial" w:hAnsi="Arial" w:cs="Arial"/>
          <w:sz w:val="22"/>
          <w:szCs w:val="22"/>
        </w:rPr>
        <w:t xml:space="preserve"> s</w:t>
      </w:r>
      <w:r w:rsidR="002848BE" w:rsidRPr="002848BE">
        <w:rPr>
          <w:rFonts w:ascii="Arial" w:hAnsi="Arial" w:cs="Arial"/>
          <w:sz w:val="22"/>
          <w:szCs w:val="22"/>
        </w:rPr>
        <w:t>ahibinin isim/unvan ve yeri ile iletişim bilgileri.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c. </w:t>
      </w:r>
      <w:r w:rsidRPr="00867701">
        <w:rPr>
          <w:rFonts w:ascii="Arial" w:hAnsi="Arial" w:cs="Arial"/>
          <w:b/>
          <w:i/>
          <w:sz w:val="22"/>
          <w:szCs w:val="22"/>
        </w:rPr>
        <w:t>Projenin Açıklaması</w:t>
      </w:r>
      <w:r w:rsidRPr="002848BE">
        <w:rPr>
          <w:rFonts w:ascii="Arial" w:hAnsi="Arial" w:cs="Arial"/>
          <w:sz w:val="22"/>
          <w:szCs w:val="22"/>
        </w:rPr>
        <w:t>: Proje, imalat ve inşaat programının açıklamasını, yapı sisteminin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özgün yanlarını, estetik görüşleri ve “Md.4. Projede Aranacak Nitelikler” kapsamındaki diğer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="00187E78">
        <w:rPr>
          <w:rFonts w:ascii="Arial" w:hAnsi="Arial" w:cs="Arial"/>
          <w:sz w:val="22"/>
          <w:szCs w:val="22"/>
        </w:rPr>
        <w:t>bilgilere ilişkin açıklamaları</w:t>
      </w:r>
      <w:r w:rsidRPr="002848BE">
        <w:rPr>
          <w:rFonts w:ascii="Arial" w:hAnsi="Arial" w:cs="Arial"/>
          <w:sz w:val="22"/>
          <w:szCs w:val="22"/>
        </w:rPr>
        <w:t xml:space="preserve"> içerecektir.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d. </w:t>
      </w:r>
      <w:r w:rsidRPr="00867701">
        <w:rPr>
          <w:rFonts w:ascii="Arial" w:hAnsi="Arial" w:cs="Arial"/>
          <w:b/>
          <w:i/>
          <w:sz w:val="22"/>
          <w:szCs w:val="22"/>
        </w:rPr>
        <w:t>Fotoğraflar</w:t>
      </w:r>
      <w:r w:rsidRPr="002848BE">
        <w:rPr>
          <w:rFonts w:ascii="Arial" w:hAnsi="Arial" w:cs="Arial"/>
          <w:sz w:val="22"/>
          <w:szCs w:val="22"/>
        </w:rPr>
        <w:t>: Projesi yarışmaya katılan yapının içeriden ve dışarıdan çekilmiş en az 12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fotoğrafı (300 dpi çözünürlük, 16x24 .jpg veya .tif formatında) da yukarıda belirtilen paftalarla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birlikte elektronik ortamda (CD-ROM) teslim edilecektir. Fotoğraflar yapının iç ve dış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görünümlerini yansıtacak, her resim elektronik ortamda açıklayıcı isim / başlık ile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kaydedilecektir.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e. </w:t>
      </w:r>
      <w:r w:rsidRPr="00867701">
        <w:rPr>
          <w:rFonts w:ascii="Arial" w:hAnsi="Arial" w:cs="Arial"/>
          <w:b/>
          <w:i/>
          <w:sz w:val="22"/>
          <w:szCs w:val="22"/>
        </w:rPr>
        <w:t>Çizimler</w:t>
      </w:r>
      <w:r w:rsidRPr="002848BE">
        <w:rPr>
          <w:rFonts w:ascii="Arial" w:hAnsi="Arial" w:cs="Arial"/>
          <w:sz w:val="22"/>
          <w:szCs w:val="22"/>
        </w:rPr>
        <w:t>: Vaziyet planı, kesitler ve tipik kat planını içeren çizimleri kapsayacaktır. Ayrıca</w:t>
      </w:r>
      <w:r w:rsidR="00F75FA1">
        <w:rPr>
          <w:rFonts w:ascii="Arial" w:hAnsi="Arial" w:cs="Arial"/>
          <w:sz w:val="22"/>
          <w:szCs w:val="22"/>
        </w:rPr>
        <w:t>, yapı bütünlüğünü, detay yapı ilişkisini veren en az bir sistem detayı dahil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tipik ve yaratıcı detaylar da gösterilecektir. Tüm çizimler elektronik ortamda (600 dpi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çözünürlük, 16x24 .jpg veya .tif veya yüksek çözünürlükte .pdf formatında) aynı zamanda A4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boyutuna küçültülmüş olarak da verilecektir.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f. </w:t>
      </w:r>
      <w:r w:rsidRPr="00867701">
        <w:rPr>
          <w:rFonts w:ascii="Arial" w:hAnsi="Arial" w:cs="Arial"/>
          <w:b/>
          <w:i/>
          <w:sz w:val="22"/>
          <w:szCs w:val="22"/>
        </w:rPr>
        <w:t>CD-ROM</w:t>
      </w:r>
      <w:r w:rsidRPr="002848BE">
        <w:rPr>
          <w:rFonts w:ascii="Arial" w:hAnsi="Arial" w:cs="Arial"/>
          <w:sz w:val="22"/>
          <w:szCs w:val="22"/>
        </w:rPr>
        <w:t>: Yarışmaya katılan eserlerin 5 dakikayı geçmeyen PowerPoint sunumları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Türkçe olarak hazırlanacaktır.</w:t>
      </w:r>
    </w:p>
    <w:p w:rsidR="00AB488F" w:rsidRPr="00AB488F" w:rsidRDefault="002848BE" w:rsidP="00BB1C4E">
      <w:pPr>
        <w:widowControl w:val="0"/>
        <w:autoSpaceDE w:val="0"/>
        <w:autoSpaceDN w:val="0"/>
        <w:adjustRightInd w:val="0"/>
        <w:spacing w:after="80"/>
        <w:ind w:left="0" w:firstLine="0"/>
        <w:rPr>
          <w:rFonts w:ascii="Arial" w:hAnsi="Arial" w:cs="Arial"/>
          <w:b/>
          <w:sz w:val="22"/>
          <w:szCs w:val="22"/>
        </w:rPr>
      </w:pPr>
      <w:r w:rsidRPr="00AB488F">
        <w:rPr>
          <w:rFonts w:ascii="Arial" w:hAnsi="Arial" w:cs="Arial"/>
          <w:b/>
          <w:sz w:val="22"/>
          <w:szCs w:val="22"/>
        </w:rPr>
        <w:t xml:space="preserve">6. SEÇİCİ JÜRİ: 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0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Seçici Jüri aşağıdaki 7 üyeden oluşmaktadır.</w:t>
      </w:r>
    </w:p>
    <w:p w:rsidR="002848BE" w:rsidRPr="002848BE" w:rsidRDefault="002848BE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Dr. Selçuk İZ, İnş. Y. Müh.</w:t>
      </w:r>
    </w:p>
    <w:p w:rsidR="002848BE" w:rsidRPr="002848BE" w:rsidRDefault="002848BE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Yaşar MARULYALI, Y.Müh. Mimar </w:t>
      </w:r>
    </w:p>
    <w:p w:rsidR="00BB1C4E" w:rsidRDefault="00BB1C4E" w:rsidP="00BB1C4E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Cem SORGUÇ, </w:t>
      </w:r>
      <w:r w:rsidRPr="002848BE">
        <w:rPr>
          <w:rFonts w:ascii="Arial" w:hAnsi="Arial" w:cs="Arial"/>
          <w:sz w:val="22"/>
          <w:szCs w:val="22"/>
        </w:rPr>
        <w:t>Mimar</w:t>
      </w:r>
    </w:p>
    <w:p w:rsidR="002848BE" w:rsidRDefault="002848BE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Prof. Dr. Hasan ŞENER, İstanbul Teknik Üniversitesi</w:t>
      </w:r>
      <w:r w:rsidR="00BB1C4E">
        <w:rPr>
          <w:rFonts w:ascii="Arial" w:hAnsi="Arial" w:cs="Arial"/>
          <w:sz w:val="22"/>
          <w:szCs w:val="22"/>
        </w:rPr>
        <w:t xml:space="preserve"> </w:t>
      </w:r>
      <w:r w:rsidR="00BB1C4E" w:rsidRPr="002848BE">
        <w:rPr>
          <w:rFonts w:ascii="Arial" w:hAnsi="Arial" w:cs="Arial"/>
          <w:sz w:val="22"/>
          <w:szCs w:val="22"/>
        </w:rPr>
        <w:t>(Jüri Başkanı)</w:t>
      </w:r>
    </w:p>
    <w:p w:rsidR="00BB1C4E" w:rsidRPr="002848BE" w:rsidRDefault="00BB1C4E" w:rsidP="00BB1C4E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Dr. Ayhan USTA, Yüksek Mimar, Kültür Üniversitesi </w:t>
      </w:r>
    </w:p>
    <w:p w:rsidR="003C3089" w:rsidRDefault="00BB1C4E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Yard. Doç. Dr. Selim VELİOĞLU, İstanbul Teknik Üniversitesi</w:t>
      </w:r>
    </w:p>
    <w:p w:rsidR="00BB1C4E" w:rsidRPr="00BB1C4E" w:rsidRDefault="002848BE" w:rsidP="00B47631">
      <w:pPr>
        <w:widowControl w:val="0"/>
        <w:autoSpaceDE w:val="0"/>
        <w:autoSpaceDN w:val="0"/>
        <w:adjustRightInd w:val="0"/>
        <w:ind w:left="709" w:firstLine="0"/>
        <w:rPr>
          <w:rFonts w:ascii="Arial" w:hAnsi="Arial" w:cs="Arial"/>
          <w:color w:val="FF0000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Prof. Dr. Nesrin YARDIMCI, Yeditepe Üniversitesi</w:t>
      </w:r>
      <w:r w:rsidR="00BB1C4E">
        <w:rPr>
          <w:rFonts w:ascii="Arial" w:hAnsi="Arial" w:cs="Arial"/>
          <w:sz w:val="22"/>
          <w:szCs w:val="22"/>
        </w:rPr>
        <w:t xml:space="preserve"> </w:t>
      </w:r>
      <w:r w:rsidR="00BB1C4E">
        <w:rPr>
          <w:rFonts w:ascii="Arial" w:hAnsi="Arial" w:cs="Arial"/>
          <w:sz w:val="22"/>
          <w:szCs w:val="22"/>
        </w:rPr>
        <w:tab/>
      </w:r>
    </w:p>
    <w:p w:rsidR="003C3089" w:rsidRPr="002848BE" w:rsidRDefault="003C3089" w:rsidP="00B47631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Jüri Raportörü: Dr. Berna AYDÖNER</w:t>
      </w:r>
    </w:p>
    <w:p w:rsidR="002848BE" w:rsidRPr="002848BE" w:rsidRDefault="002848BE" w:rsidP="00B47631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b/>
          <w:sz w:val="22"/>
          <w:szCs w:val="22"/>
        </w:rPr>
      </w:pPr>
      <w:r w:rsidRPr="002848BE">
        <w:rPr>
          <w:rFonts w:ascii="Arial" w:hAnsi="Arial" w:cs="Arial"/>
          <w:b/>
          <w:sz w:val="22"/>
          <w:szCs w:val="22"/>
        </w:rPr>
        <w:t>7. YARIŞMA TAKVİMİ:</w:t>
      </w:r>
    </w:p>
    <w:p w:rsidR="002848BE" w:rsidRPr="002848BE" w:rsidRDefault="002848BE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Yarışmanın İlanı: </w:t>
      </w:r>
      <w:r w:rsidR="00867701">
        <w:rPr>
          <w:rFonts w:ascii="Arial" w:hAnsi="Arial" w:cs="Arial"/>
          <w:sz w:val="22"/>
          <w:szCs w:val="22"/>
        </w:rPr>
        <w:tab/>
      </w:r>
      <w:r w:rsidR="00867701">
        <w:rPr>
          <w:rFonts w:ascii="Arial" w:hAnsi="Arial" w:cs="Arial"/>
          <w:sz w:val="22"/>
          <w:szCs w:val="22"/>
        </w:rPr>
        <w:tab/>
      </w:r>
      <w:r w:rsidR="00867701">
        <w:rPr>
          <w:rFonts w:ascii="Arial" w:hAnsi="Arial" w:cs="Arial"/>
          <w:sz w:val="22"/>
          <w:szCs w:val="22"/>
        </w:rPr>
        <w:tab/>
      </w:r>
      <w:r w:rsidR="00867701">
        <w:rPr>
          <w:rFonts w:ascii="Arial" w:hAnsi="Arial" w:cs="Arial"/>
          <w:sz w:val="22"/>
          <w:szCs w:val="22"/>
        </w:rPr>
        <w:tab/>
      </w:r>
      <w:r w:rsidR="00187E78">
        <w:rPr>
          <w:rFonts w:ascii="Arial" w:hAnsi="Arial" w:cs="Arial"/>
          <w:sz w:val="22"/>
          <w:szCs w:val="22"/>
        </w:rPr>
        <w:tab/>
      </w:r>
      <w:r w:rsidR="00FE4DE5">
        <w:rPr>
          <w:rFonts w:ascii="Arial" w:hAnsi="Arial" w:cs="Arial"/>
          <w:sz w:val="22"/>
          <w:szCs w:val="22"/>
        </w:rPr>
        <w:t>21</w:t>
      </w:r>
      <w:r w:rsidR="00187E78">
        <w:rPr>
          <w:rFonts w:ascii="Arial" w:hAnsi="Arial" w:cs="Arial"/>
          <w:sz w:val="22"/>
          <w:szCs w:val="22"/>
        </w:rPr>
        <w:t xml:space="preserve"> Temmuz 2014 </w:t>
      </w:r>
    </w:p>
    <w:p w:rsidR="002848BE" w:rsidRPr="002848BE" w:rsidRDefault="002848BE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Son Başvuru Tarihi (</w:t>
      </w:r>
      <w:r w:rsidRPr="00AB488F">
        <w:rPr>
          <w:rFonts w:ascii="Arial" w:hAnsi="Arial" w:cs="Arial"/>
          <w:sz w:val="22"/>
          <w:szCs w:val="22"/>
          <w:vertAlign w:val="superscript"/>
        </w:rPr>
        <w:t>1</w:t>
      </w:r>
      <w:r w:rsidRPr="002848BE">
        <w:rPr>
          <w:rFonts w:ascii="Arial" w:hAnsi="Arial" w:cs="Arial"/>
          <w:sz w:val="22"/>
          <w:szCs w:val="22"/>
        </w:rPr>
        <w:t xml:space="preserve">): </w:t>
      </w:r>
      <w:r w:rsidR="00867701">
        <w:rPr>
          <w:rFonts w:ascii="Arial" w:hAnsi="Arial" w:cs="Arial"/>
          <w:sz w:val="22"/>
          <w:szCs w:val="22"/>
        </w:rPr>
        <w:tab/>
      </w:r>
      <w:r w:rsidR="00867701">
        <w:rPr>
          <w:rFonts w:ascii="Arial" w:hAnsi="Arial" w:cs="Arial"/>
          <w:sz w:val="22"/>
          <w:szCs w:val="22"/>
        </w:rPr>
        <w:tab/>
      </w:r>
      <w:r w:rsidR="00187E78">
        <w:rPr>
          <w:rFonts w:ascii="Arial" w:hAnsi="Arial" w:cs="Arial"/>
          <w:sz w:val="22"/>
          <w:szCs w:val="22"/>
        </w:rPr>
        <w:tab/>
      </w:r>
      <w:r w:rsidR="004A7541">
        <w:rPr>
          <w:rFonts w:ascii="Arial" w:hAnsi="Arial" w:cs="Arial"/>
          <w:sz w:val="22"/>
          <w:szCs w:val="22"/>
        </w:rPr>
        <w:t>07</w:t>
      </w:r>
      <w:r w:rsidR="00187E78">
        <w:rPr>
          <w:rFonts w:ascii="Arial" w:hAnsi="Arial" w:cs="Arial"/>
          <w:sz w:val="22"/>
          <w:szCs w:val="22"/>
        </w:rPr>
        <w:t xml:space="preserve"> </w:t>
      </w:r>
      <w:r w:rsidR="004A7541">
        <w:rPr>
          <w:rFonts w:ascii="Arial" w:hAnsi="Arial" w:cs="Arial"/>
          <w:sz w:val="22"/>
          <w:szCs w:val="22"/>
        </w:rPr>
        <w:t>Kasım</w:t>
      </w:r>
      <w:r w:rsidR="00187E78">
        <w:rPr>
          <w:rFonts w:ascii="Arial" w:hAnsi="Arial" w:cs="Arial"/>
          <w:sz w:val="22"/>
          <w:szCs w:val="22"/>
        </w:rPr>
        <w:t xml:space="preserve"> 2014 </w:t>
      </w:r>
      <w:r w:rsidR="00187E78">
        <w:rPr>
          <w:rFonts w:ascii="Arial" w:hAnsi="Arial" w:cs="Arial"/>
          <w:sz w:val="22"/>
          <w:szCs w:val="22"/>
        </w:rPr>
        <w:tab/>
      </w:r>
    </w:p>
    <w:p w:rsidR="002848BE" w:rsidRPr="002848BE" w:rsidRDefault="002848BE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Proje Teslim Tarihi (</w:t>
      </w:r>
      <w:r w:rsidRPr="00AB488F">
        <w:rPr>
          <w:rFonts w:ascii="Arial" w:hAnsi="Arial" w:cs="Arial"/>
          <w:sz w:val="22"/>
          <w:szCs w:val="22"/>
          <w:vertAlign w:val="superscript"/>
        </w:rPr>
        <w:t>2</w:t>
      </w:r>
      <w:r w:rsidRPr="002848BE">
        <w:rPr>
          <w:rFonts w:ascii="Arial" w:hAnsi="Arial" w:cs="Arial"/>
          <w:sz w:val="22"/>
          <w:szCs w:val="22"/>
        </w:rPr>
        <w:t xml:space="preserve">): </w:t>
      </w:r>
      <w:r w:rsidR="00867701">
        <w:rPr>
          <w:rFonts w:ascii="Arial" w:hAnsi="Arial" w:cs="Arial"/>
          <w:sz w:val="22"/>
          <w:szCs w:val="22"/>
        </w:rPr>
        <w:tab/>
      </w:r>
      <w:r w:rsidR="00187E78">
        <w:rPr>
          <w:rFonts w:ascii="Arial" w:hAnsi="Arial" w:cs="Arial"/>
          <w:sz w:val="22"/>
          <w:szCs w:val="22"/>
        </w:rPr>
        <w:tab/>
      </w:r>
      <w:r w:rsidR="00D93B9F">
        <w:rPr>
          <w:rFonts w:ascii="Arial" w:hAnsi="Arial" w:cs="Arial"/>
          <w:sz w:val="22"/>
          <w:szCs w:val="22"/>
        </w:rPr>
        <w:tab/>
      </w:r>
      <w:r w:rsidR="004A7541">
        <w:rPr>
          <w:rFonts w:ascii="Arial" w:hAnsi="Arial" w:cs="Arial"/>
          <w:sz w:val="22"/>
          <w:szCs w:val="22"/>
        </w:rPr>
        <w:t>11</w:t>
      </w:r>
      <w:r w:rsidR="00187E78">
        <w:rPr>
          <w:rFonts w:ascii="Arial" w:hAnsi="Arial" w:cs="Arial"/>
          <w:sz w:val="22"/>
          <w:szCs w:val="22"/>
        </w:rPr>
        <w:t xml:space="preserve"> Kasım 2014 </w:t>
      </w:r>
    </w:p>
    <w:p w:rsidR="002848BE" w:rsidRPr="002848BE" w:rsidRDefault="00187E78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Jüri Değerlendirme Toplantısı:</w:t>
      </w:r>
      <w:r>
        <w:rPr>
          <w:rFonts w:ascii="Arial" w:hAnsi="Arial" w:cs="Arial"/>
          <w:sz w:val="22"/>
          <w:szCs w:val="22"/>
        </w:rPr>
        <w:tab/>
      </w:r>
      <w:r w:rsidR="004A7541">
        <w:rPr>
          <w:rFonts w:ascii="Arial" w:hAnsi="Arial" w:cs="Arial"/>
          <w:sz w:val="22"/>
          <w:szCs w:val="22"/>
        </w:rPr>
        <w:t>12</w:t>
      </w:r>
      <w:r w:rsidR="00B47631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1</w:t>
      </w:r>
      <w:r w:rsidR="004A754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Kasım 2014 </w:t>
      </w:r>
    </w:p>
    <w:p w:rsidR="002848BE" w:rsidRPr="002848BE" w:rsidRDefault="002848BE" w:rsidP="00867701">
      <w:pPr>
        <w:widowControl w:val="0"/>
        <w:autoSpaceDE w:val="0"/>
        <w:autoSpaceDN w:val="0"/>
        <w:adjustRightInd w:val="0"/>
        <w:spacing w:after="0"/>
        <w:ind w:left="709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Sonuçların Açıklanması: </w:t>
      </w:r>
      <w:r w:rsidR="00867701">
        <w:rPr>
          <w:rFonts w:ascii="Arial" w:hAnsi="Arial" w:cs="Arial"/>
          <w:sz w:val="22"/>
          <w:szCs w:val="22"/>
        </w:rPr>
        <w:tab/>
      </w:r>
      <w:r w:rsidR="00187E78">
        <w:rPr>
          <w:rFonts w:ascii="Arial" w:hAnsi="Arial" w:cs="Arial"/>
          <w:sz w:val="22"/>
          <w:szCs w:val="22"/>
        </w:rPr>
        <w:tab/>
      </w:r>
      <w:r w:rsidR="00D93B9F">
        <w:rPr>
          <w:rFonts w:ascii="Arial" w:hAnsi="Arial" w:cs="Arial"/>
          <w:sz w:val="22"/>
          <w:szCs w:val="22"/>
        </w:rPr>
        <w:tab/>
      </w:r>
      <w:r w:rsidR="00187E78">
        <w:rPr>
          <w:rFonts w:ascii="Arial" w:hAnsi="Arial" w:cs="Arial"/>
          <w:sz w:val="22"/>
          <w:szCs w:val="22"/>
        </w:rPr>
        <w:t xml:space="preserve">14 Kasım 2014 </w:t>
      </w:r>
    </w:p>
    <w:p w:rsidR="00017526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709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Ödül Töreni: </w:t>
      </w:r>
      <w:r w:rsidR="00867701">
        <w:rPr>
          <w:rFonts w:ascii="Arial" w:hAnsi="Arial" w:cs="Arial"/>
          <w:sz w:val="22"/>
          <w:szCs w:val="22"/>
        </w:rPr>
        <w:tab/>
      </w:r>
      <w:r w:rsidR="00867701">
        <w:rPr>
          <w:rFonts w:ascii="Arial" w:hAnsi="Arial" w:cs="Arial"/>
          <w:sz w:val="22"/>
          <w:szCs w:val="22"/>
        </w:rPr>
        <w:tab/>
      </w:r>
      <w:r w:rsidR="00867701">
        <w:rPr>
          <w:rFonts w:ascii="Arial" w:hAnsi="Arial" w:cs="Arial"/>
          <w:sz w:val="22"/>
          <w:szCs w:val="22"/>
        </w:rPr>
        <w:tab/>
      </w:r>
      <w:r w:rsidR="00D93B9F">
        <w:rPr>
          <w:rFonts w:ascii="Arial" w:hAnsi="Arial" w:cs="Arial"/>
          <w:sz w:val="22"/>
          <w:szCs w:val="22"/>
        </w:rPr>
        <w:tab/>
      </w:r>
      <w:r w:rsidR="00D93B9F">
        <w:rPr>
          <w:rFonts w:ascii="Arial" w:hAnsi="Arial" w:cs="Arial"/>
          <w:sz w:val="22"/>
          <w:szCs w:val="22"/>
        </w:rPr>
        <w:tab/>
      </w:r>
      <w:r w:rsidR="00867701">
        <w:rPr>
          <w:rFonts w:ascii="Arial" w:hAnsi="Arial" w:cs="Arial"/>
          <w:sz w:val="22"/>
          <w:szCs w:val="22"/>
        </w:rPr>
        <w:tab/>
      </w:r>
      <w:r w:rsidR="00D93B9F" w:rsidRPr="002848BE">
        <w:rPr>
          <w:rFonts w:ascii="Arial" w:hAnsi="Arial" w:cs="Arial"/>
          <w:sz w:val="22"/>
          <w:szCs w:val="22"/>
        </w:rPr>
        <w:t>(</w:t>
      </w:r>
      <w:r w:rsidR="00D93B9F">
        <w:rPr>
          <w:rFonts w:ascii="Arial" w:hAnsi="Arial" w:cs="Arial"/>
          <w:sz w:val="22"/>
          <w:szCs w:val="22"/>
          <w:vertAlign w:val="superscript"/>
        </w:rPr>
        <w:t>3</w:t>
      </w:r>
      <w:r w:rsidR="00D93B9F" w:rsidRPr="002848BE">
        <w:rPr>
          <w:rFonts w:ascii="Arial" w:hAnsi="Arial" w:cs="Arial"/>
          <w:sz w:val="22"/>
          <w:szCs w:val="22"/>
        </w:rPr>
        <w:t>)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0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Notlar: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(</w:t>
      </w:r>
      <w:r w:rsidRPr="00AB488F">
        <w:rPr>
          <w:rFonts w:ascii="Arial" w:hAnsi="Arial" w:cs="Arial"/>
          <w:sz w:val="22"/>
          <w:szCs w:val="22"/>
          <w:vertAlign w:val="superscript"/>
        </w:rPr>
        <w:t>1</w:t>
      </w:r>
      <w:r w:rsidRPr="002848BE">
        <w:rPr>
          <w:rFonts w:ascii="Arial" w:hAnsi="Arial" w:cs="Arial"/>
          <w:sz w:val="22"/>
          <w:szCs w:val="22"/>
        </w:rPr>
        <w:t>) Yukarıdaki vasıflara uygun eser sahibi olup yarışmaya katılmak isteyenler; web sitesinde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 xml:space="preserve">yayımlanacak Başvuru Formunu elektronik ortamda doldurup </w:t>
      </w:r>
      <w:r w:rsidR="00BC6F95">
        <w:rPr>
          <w:rFonts w:ascii="Arial" w:hAnsi="Arial" w:cs="Arial"/>
          <w:sz w:val="22"/>
          <w:szCs w:val="22"/>
        </w:rPr>
        <w:t xml:space="preserve">07 Kasım </w:t>
      </w:r>
      <w:r w:rsidR="00017526">
        <w:rPr>
          <w:rFonts w:ascii="Arial" w:hAnsi="Arial" w:cs="Arial"/>
          <w:sz w:val="22"/>
          <w:szCs w:val="22"/>
        </w:rPr>
        <w:t xml:space="preserve">2014 </w:t>
      </w:r>
      <w:r w:rsidRPr="002848BE">
        <w:rPr>
          <w:rFonts w:ascii="Arial" w:hAnsi="Arial" w:cs="Arial"/>
          <w:sz w:val="22"/>
          <w:szCs w:val="22"/>
        </w:rPr>
        <w:t>gece yarısına kadar</w:t>
      </w:r>
      <w:r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göndereceklerdir. Başvuruyu yapan kişi, proje yatırımcısının, proje mimarının, statik proje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mühendisinin, çelik yapı yüklenicisinin mutabakatını aldıktan sonra bu formu doldurabilir.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4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(</w:t>
      </w:r>
      <w:r w:rsidRPr="00AB488F">
        <w:rPr>
          <w:rFonts w:ascii="Arial" w:hAnsi="Arial" w:cs="Arial"/>
          <w:sz w:val="22"/>
          <w:szCs w:val="22"/>
          <w:vertAlign w:val="superscript"/>
        </w:rPr>
        <w:t>2</w:t>
      </w:r>
      <w:r w:rsidRPr="002848BE">
        <w:rPr>
          <w:rFonts w:ascii="Arial" w:hAnsi="Arial" w:cs="Arial"/>
          <w:sz w:val="22"/>
          <w:szCs w:val="22"/>
        </w:rPr>
        <w:t>) Başvurusunu yapanlar; eserlerini yukarıda belirtilen koşullara uygun şekilde hazırlayarak,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="00BC6F95">
        <w:rPr>
          <w:rFonts w:ascii="Arial" w:hAnsi="Arial" w:cs="Arial"/>
          <w:sz w:val="22"/>
          <w:szCs w:val="22"/>
        </w:rPr>
        <w:t>11</w:t>
      </w:r>
      <w:r w:rsidR="00017526">
        <w:rPr>
          <w:rFonts w:ascii="Arial" w:hAnsi="Arial" w:cs="Arial"/>
          <w:sz w:val="22"/>
          <w:szCs w:val="22"/>
        </w:rPr>
        <w:t xml:space="preserve"> Kasım 2014 Cuma</w:t>
      </w:r>
      <w:r w:rsidRPr="002848BE">
        <w:rPr>
          <w:rFonts w:ascii="Arial" w:hAnsi="Arial" w:cs="Arial"/>
          <w:sz w:val="22"/>
          <w:szCs w:val="22"/>
        </w:rPr>
        <w:t xml:space="preserve"> saat 10.00-17.00 arasında Dernek Merkezine elden teslim edeceklerdir.</w:t>
      </w:r>
      <w:r w:rsidR="00017526">
        <w:rPr>
          <w:rFonts w:ascii="Arial" w:hAnsi="Arial" w:cs="Arial"/>
          <w:sz w:val="22"/>
          <w:szCs w:val="22"/>
        </w:rPr>
        <w:t xml:space="preserve"> 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4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(</w:t>
      </w:r>
      <w:r w:rsidRPr="00AB488F">
        <w:rPr>
          <w:rFonts w:ascii="Arial" w:hAnsi="Arial" w:cs="Arial"/>
          <w:sz w:val="22"/>
          <w:szCs w:val="22"/>
          <w:vertAlign w:val="superscript"/>
        </w:rPr>
        <w:t>3</w:t>
      </w:r>
      <w:r w:rsidRPr="002848BE">
        <w:rPr>
          <w:rFonts w:ascii="Arial" w:hAnsi="Arial" w:cs="Arial"/>
          <w:sz w:val="22"/>
          <w:szCs w:val="22"/>
        </w:rPr>
        <w:t xml:space="preserve">) </w:t>
      </w:r>
      <w:r w:rsidR="00D93B9F">
        <w:rPr>
          <w:rFonts w:ascii="Arial" w:hAnsi="Arial" w:cs="Arial"/>
          <w:sz w:val="22"/>
          <w:szCs w:val="22"/>
        </w:rPr>
        <w:tab/>
      </w:r>
      <w:r w:rsidR="00D93B9F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15. Yapısal Çelik Günü’nde yapılacak Sektör Ödülleri kapsamında gerçekleştirilecek </w:t>
      </w:r>
      <w:r w:rsidRPr="002848BE">
        <w:rPr>
          <w:rFonts w:ascii="Arial" w:hAnsi="Arial" w:cs="Arial"/>
          <w:sz w:val="22"/>
          <w:szCs w:val="22"/>
        </w:rPr>
        <w:t xml:space="preserve">Ödül </w:t>
      </w:r>
      <w:r w:rsidRPr="002848BE">
        <w:rPr>
          <w:rFonts w:ascii="Arial" w:hAnsi="Arial" w:cs="Arial"/>
          <w:sz w:val="22"/>
          <w:szCs w:val="22"/>
        </w:rPr>
        <w:lastRenderedPageBreak/>
        <w:t>töreninin yeri ve zamanı ayrıca bildirilecektir.</w:t>
      </w:r>
    </w:p>
    <w:p w:rsidR="00017526" w:rsidRDefault="002848BE" w:rsidP="004C21C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(</w:t>
      </w:r>
      <w:r w:rsidR="00D93B9F">
        <w:rPr>
          <w:rFonts w:ascii="Arial" w:hAnsi="Arial" w:cs="Arial"/>
          <w:sz w:val="22"/>
          <w:szCs w:val="22"/>
          <w:vertAlign w:val="superscript"/>
        </w:rPr>
        <w:t>4</w:t>
      </w:r>
      <w:r w:rsidRPr="002848BE">
        <w:rPr>
          <w:rFonts w:ascii="Arial" w:hAnsi="Arial" w:cs="Arial"/>
          <w:sz w:val="22"/>
          <w:szCs w:val="22"/>
        </w:rPr>
        <w:t>) ECCS’e gönderilecek projeler</w:t>
      </w:r>
      <w:r w:rsidR="00017526">
        <w:rPr>
          <w:rFonts w:ascii="Arial" w:hAnsi="Arial" w:cs="Arial"/>
          <w:sz w:val="22"/>
          <w:szCs w:val="22"/>
        </w:rPr>
        <w:t xml:space="preserve">le ilgili hususlar </w:t>
      </w:r>
      <w:r w:rsidR="00017526" w:rsidRPr="004073A6">
        <w:rPr>
          <w:rFonts w:ascii="Arial" w:hAnsi="Arial" w:cs="Arial"/>
          <w:sz w:val="22"/>
          <w:szCs w:val="22"/>
          <w:lang w:val="en-GB"/>
        </w:rPr>
        <w:t>European Steel Design Awards</w:t>
      </w:r>
      <w:r w:rsidR="00017526">
        <w:rPr>
          <w:rFonts w:ascii="Arial" w:hAnsi="Arial" w:cs="Arial"/>
          <w:sz w:val="22"/>
          <w:szCs w:val="22"/>
        </w:rPr>
        <w:t xml:space="preserve"> 2015 şartnamesinin ECCS tarafından yayımlanmasından sonra ayrıca bildirilecektir.</w:t>
      </w:r>
    </w:p>
    <w:p w:rsidR="002848BE" w:rsidRPr="00E4127A" w:rsidRDefault="003C3089" w:rsidP="00BB1C4E">
      <w:pPr>
        <w:widowControl w:val="0"/>
        <w:autoSpaceDE w:val="0"/>
        <w:autoSpaceDN w:val="0"/>
        <w:adjustRightInd w:val="0"/>
        <w:spacing w:after="8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2848BE" w:rsidRPr="00E4127A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ab/>
      </w:r>
      <w:r w:rsidR="002848BE" w:rsidRPr="00E4127A">
        <w:rPr>
          <w:rFonts w:ascii="Arial" w:hAnsi="Arial" w:cs="Arial"/>
          <w:b/>
          <w:sz w:val="22"/>
          <w:szCs w:val="22"/>
        </w:rPr>
        <w:t>DEĞERLENDİRME VE SONUÇLARIN DUYURULMASI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a. Zamanında başvurusu yapılan ve materyalleri gönderilen projeler, yukarıda Altıncı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 xml:space="preserve">Madde’de </w:t>
      </w:r>
      <w:r w:rsidR="003C3089">
        <w:rPr>
          <w:rFonts w:ascii="Arial" w:hAnsi="Arial" w:cs="Arial"/>
          <w:sz w:val="22"/>
          <w:szCs w:val="22"/>
        </w:rPr>
        <w:t xml:space="preserve">açıklanan </w:t>
      </w:r>
      <w:r w:rsidRPr="002848BE">
        <w:rPr>
          <w:rFonts w:ascii="Arial" w:hAnsi="Arial" w:cs="Arial"/>
          <w:sz w:val="22"/>
          <w:szCs w:val="22"/>
        </w:rPr>
        <w:t xml:space="preserve">seçici jüri heyeti tarafından </w:t>
      </w:r>
      <w:r w:rsidR="003C3089">
        <w:rPr>
          <w:rFonts w:ascii="Arial" w:hAnsi="Arial" w:cs="Arial"/>
          <w:sz w:val="22"/>
          <w:szCs w:val="22"/>
        </w:rPr>
        <w:t xml:space="preserve">yukarıda 3. </w:t>
      </w:r>
      <w:r w:rsidRPr="002848BE">
        <w:rPr>
          <w:rFonts w:ascii="Arial" w:hAnsi="Arial" w:cs="Arial"/>
          <w:sz w:val="22"/>
          <w:szCs w:val="22"/>
        </w:rPr>
        <w:t xml:space="preserve">ve </w:t>
      </w:r>
      <w:r w:rsidR="003C3089">
        <w:rPr>
          <w:rFonts w:ascii="Arial" w:hAnsi="Arial" w:cs="Arial"/>
          <w:sz w:val="22"/>
          <w:szCs w:val="22"/>
        </w:rPr>
        <w:t>4.</w:t>
      </w:r>
      <w:r w:rsidRPr="002848BE">
        <w:rPr>
          <w:rFonts w:ascii="Arial" w:hAnsi="Arial" w:cs="Arial"/>
          <w:sz w:val="22"/>
          <w:szCs w:val="22"/>
        </w:rPr>
        <w:t xml:space="preserve"> Maddelerde belirtilen ölçütler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açısından değerlendirilecek ve yarışma</w:t>
      </w:r>
      <w:r w:rsidR="003C3089">
        <w:rPr>
          <w:rFonts w:ascii="Arial" w:hAnsi="Arial" w:cs="Arial"/>
          <w:sz w:val="22"/>
          <w:szCs w:val="22"/>
        </w:rPr>
        <w:t xml:space="preserve"> kategorilerinde ödül</w:t>
      </w:r>
      <w:r w:rsidRPr="002848BE">
        <w:rPr>
          <w:rFonts w:ascii="Arial" w:hAnsi="Arial" w:cs="Arial"/>
          <w:sz w:val="22"/>
          <w:szCs w:val="22"/>
        </w:rPr>
        <w:t xml:space="preserve"> al</w:t>
      </w:r>
      <w:r w:rsidR="003C3089">
        <w:rPr>
          <w:rFonts w:ascii="Arial" w:hAnsi="Arial" w:cs="Arial"/>
          <w:sz w:val="22"/>
          <w:szCs w:val="22"/>
        </w:rPr>
        <w:t>m</w:t>
      </w:r>
      <w:r w:rsidRPr="002848BE">
        <w:rPr>
          <w:rFonts w:ascii="Arial" w:hAnsi="Arial" w:cs="Arial"/>
          <w:sz w:val="22"/>
          <w:szCs w:val="22"/>
        </w:rPr>
        <w:t>a</w:t>
      </w:r>
      <w:r w:rsidR="003C3089">
        <w:rPr>
          <w:rFonts w:ascii="Arial" w:hAnsi="Arial" w:cs="Arial"/>
          <w:sz w:val="22"/>
          <w:szCs w:val="22"/>
        </w:rPr>
        <w:t xml:space="preserve">ya değer </w:t>
      </w:r>
      <w:r w:rsidRPr="002848BE">
        <w:rPr>
          <w:rFonts w:ascii="Arial" w:hAnsi="Arial" w:cs="Arial"/>
          <w:sz w:val="22"/>
          <w:szCs w:val="22"/>
        </w:rPr>
        <w:t>projeler belirlenecektir.</w:t>
      </w:r>
    </w:p>
    <w:p w:rsidR="002848BE" w:rsidRPr="002848BE" w:rsidRDefault="004C21CC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2848BE" w:rsidRPr="002848B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="002848BE" w:rsidRPr="002848BE">
        <w:rPr>
          <w:rFonts w:ascii="Arial" w:hAnsi="Arial" w:cs="Arial"/>
          <w:sz w:val="22"/>
          <w:szCs w:val="22"/>
        </w:rPr>
        <w:t xml:space="preserve">Değerlendirme sonuçları, yarışmacılara e-posta ile bildirilecek, </w:t>
      </w:r>
      <w:hyperlink r:id="rId9" w:history="1">
        <w:r w:rsidR="00AB488F" w:rsidRPr="00237E30">
          <w:rPr>
            <w:rStyle w:val="Hyperlink"/>
            <w:rFonts w:ascii="Arial" w:hAnsi="Arial" w:cs="Arial"/>
            <w:sz w:val="22"/>
            <w:szCs w:val="22"/>
          </w:rPr>
          <w:t>http://www.tucsa.org</w:t>
        </w:r>
      </w:hyperlink>
      <w:r w:rsidR="00AB488F">
        <w:rPr>
          <w:rFonts w:ascii="Arial" w:hAnsi="Arial" w:cs="Arial"/>
          <w:sz w:val="22"/>
          <w:szCs w:val="22"/>
        </w:rPr>
        <w:t xml:space="preserve"> </w:t>
      </w:r>
      <w:r w:rsidR="002848BE" w:rsidRPr="002848BE">
        <w:rPr>
          <w:rFonts w:ascii="Arial" w:hAnsi="Arial" w:cs="Arial"/>
          <w:sz w:val="22"/>
          <w:szCs w:val="22"/>
        </w:rPr>
        <w:t>web sitesinde, Türk Yapısal Çelik Derneği tarafından ayda bir yayımlanan e-bülten ve üç ayda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="002848BE" w:rsidRPr="002848BE">
        <w:rPr>
          <w:rFonts w:ascii="Arial" w:hAnsi="Arial" w:cs="Arial"/>
          <w:sz w:val="22"/>
          <w:szCs w:val="22"/>
        </w:rPr>
        <w:t xml:space="preserve">bir yayımlanan Çelik Yapılar </w:t>
      </w:r>
      <w:r w:rsidR="00D93B9F">
        <w:rPr>
          <w:rFonts w:ascii="Arial" w:hAnsi="Arial" w:cs="Arial"/>
          <w:sz w:val="22"/>
          <w:szCs w:val="22"/>
        </w:rPr>
        <w:t>d</w:t>
      </w:r>
      <w:r w:rsidR="002848BE" w:rsidRPr="002848BE">
        <w:rPr>
          <w:rFonts w:ascii="Arial" w:hAnsi="Arial" w:cs="Arial"/>
          <w:sz w:val="22"/>
          <w:szCs w:val="22"/>
        </w:rPr>
        <w:t>ergisinde yayımlanacaktır. Bu konuda diğer basın yayın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="002848BE" w:rsidRPr="002848BE">
        <w:rPr>
          <w:rFonts w:ascii="Arial" w:hAnsi="Arial" w:cs="Arial"/>
          <w:sz w:val="22"/>
          <w:szCs w:val="22"/>
        </w:rPr>
        <w:t>mecralarına da Basın Bildirileri gönderilecektir.</w:t>
      </w:r>
    </w:p>
    <w:p w:rsidR="002848BE" w:rsidRPr="002848BE" w:rsidRDefault="004C21CC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2848BE" w:rsidRPr="002848B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="002848BE" w:rsidRPr="002848BE">
        <w:rPr>
          <w:rFonts w:ascii="Arial" w:hAnsi="Arial" w:cs="Arial"/>
          <w:sz w:val="22"/>
          <w:szCs w:val="22"/>
        </w:rPr>
        <w:t>Yarışma sonrasında, gerekli olanaklar yaratıldığı takdirde, yarışmaya katılan tüm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="002848BE" w:rsidRPr="002848BE">
        <w:rPr>
          <w:rFonts w:ascii="Arial" w:hAnsi="Arial" w:cs="Arial"/>
          <w:sz w:val="22"/>
          <w:szCs w:val="22"/>
        </w:rPr>
        <w:t>projeleri içeren bir kitapçık yayımlanması planlanmaktadır.</w:t>
      </w:r>
    </w:p>
    <w:p w:rsidR="002848BE" w:rsidRPr="002848BE" w:rsidRDefault="004C21CC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2848BE" w:rsidRPr="002848B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 w:rsidR="002848BE" w:rsidRPr="002848BE">
        <w:rPr>
          <w:rFonts w:ascii="Arial" w:hAnsi="Arial" w:cs="Arial"/>
          <w:sz w:val="22"/>
          <w:szCs w:val="22"/>
        </w:rPr>
        <w:t xml:space="preserve">Konunun yaygın şekilde kamuoyu ile paylaşılabilmesi amacıyla,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Ulusal Çelik Yapı Ödülü</w:t>
      </w:r>
      <w:r w:rsidR="002848BE" w:rsidRPr="002848BE">
        <w:rPr>
          <w:rFonts w:ascii="Arial" w:hAnsi="Arial" w:cs="Arial"/>
          <w:sz w:val="22"/>
          <w:szCs w:val="22"/>
        </w:rPr>
        <w:t xml:space="preserve"> 201</w:t>
      </w:r>
      <w:r w:rsidR="003C3089">
        <w:rPr>
          <w:rFonts w:ascii="Arial" w:hAnsi="Arial" w:cs="Arial"/>
          <w:sz w:val="22"/>
          <w:szCs w:val="22"/>
        </w:rPr>
        <w:t>4</w:t>
      </w:r>
      <w:r w:rsidR="002848BE" w:rsidRPr="002848BE">
        <w:rPr>
          <w:rFonts w:ascii="Arial" w:hAnsi="Arial" w:cs="Arial"/>
          <w:sz w:val="22"/>
          <w:szCs w:val="22"/>
        </w:rPr>
        <w:t xml:space="preserve"> ödülleri, düzenlenecek bir törenle sahiplerine verilecektir. Törenin yeri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="002848BE" w:rsidRPr="002848BE">
        <w:rPr>
          <w:rFonts w:ascii="Arial" w:hAnsi="Arial" w:cs="Arial"/>
          <w:sz w:val="22"/>
          <w:szCs w:val="22"/>
        </w:rPr>
        <w:t>ve tarihi ayrıca ilan edilecektir.</w:t>
      </w:r>
    </w:p>
    <w:p w:rsidR="004C21CC" w:rsidRPr="002848BE" w:rsidRDefault="004C21CC" w:rsidP="004C21CC">
      <w:pPr>
        <w:widowControl w:val="0"/>
        <w:autoSpaceDE w:val="0"/>
        <w:autoSpaceDN w:val="0"/>
        <w:adjustRightInd w:val="0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</w:t>
      </w:r>
      <w:r w:rsidRPr="002848B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2014 yılında, kategorilerinde birinci olan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çelik yapı projeleri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arasından, Jüri tarafından seçilecek bir proje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Avrupa Yapısal Çelik Birliği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(ECCS)’nin organize ettiği </w:t>
      </w:r>
      <w:r w:rsidRPr="004073A6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 xml:space="preserve">European Steel Design Awards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(SDA) 201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tasarım yarışmasına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katılmaya hak kazanacaktır. ECCS Üyesi ülkelerden önerilecek bu projelerden ödüle değer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bulunan projeler,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15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E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ylül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>201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tarihinde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İstanbul’da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yapılacak ECCS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yıllık toplantıları kapsamında geçekleştirileceği bildirilen </w:t>
      </w:r>
      <w:r w:rsidRPr="004073A6">
        <w:rPr>
          <w:rFonts w:ascii="Arial" w:hAnsi="Arial" w:cs="Arial"/>
          <w:color w:val="000000"/>
          <w:sz w:val="22"/>
          <w:szCs w:val="22"/>
          <w:shd w:val="clear" w:color="auto" w:fill="FFFFFF"/>
          <w:lang w:val="en-GB"/>
        </w:rPr>
        <w:t xml:space="preserve">European Steel Design Awards 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2015</w:t>
      </w:r>
      <w:r w:rsidRPr="002848BE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töreninde ödüllerini alacaklardır.</w:t>
      </w:r>
    </w:p>
    <w:p w:rsidR="002848BE" w:rsidRPr="00E4127A" w:rsidRDefault="002848BE" w:rsidP="00BB1C4E">
      <w:pPr>
        <w:widowControl w:val="0"/>
        <w:autoSpaceDE w:val="0"/>
        <w:autoSpaceDN w:val="0"/>
        <w:adjustRightInd w:val="0"/>
        <w:spacing w:after="80"/>
        <w:ind w:left="0" w:firstLine="0"/>
        <w:rPr>
          <w:rFonts w:ascii="Arial" w:hAnsi="Arial" w:cs="Arial"/>
          <w:b/>
          <w:sz w:val="22"/>
          <w:szCs w:val="22"/>
        </w:rPr>
      </w:pPr>
      <w:r w:rsidRPr="00E4127A">
        <w:rPr>
          <w:rFonts w:ascii="Arial" w:hAnsi="Arial" w:cs="Arial"/>
          <w:b/>
          <w:sz w:val="22"/>
          <w:szCs w:val="22"/>
        </w:rPr>
        <w:t>1</w:t>
      </w:r>
      <w:r w:rsidR="003C3089">
        <w:rPr>
          <w:rFonts w:ascii="Arial" w:hAnsi="Arial" w:cs="Arial"/>
          <w:b/>
          <w:sz w:val="22"/>
          <w:szCs w:val="22"/>
        </w:rPr>
        <w:t>0.</w:t>
      </w:r>
      <w:r w:rsidR="003C3089">
        <w:rPr>
          <w:rFonts w:ascii="Arial" w:hAnsi="Arial" w:cs="Arial"/>
          <w:b/>
          <w:sz w:val="22"/>
          <w:szCs w:val="22"/>
        </w:rPr>
        <w:tab/>
      </w:r>
      <w:r w:rsidRPr="00E4127A">
        <w:rPr>
          <w:rFonts w:ascii="Arial" w:hAnsi="Arial" w:cs="Arial"/>
          <w:b/>
          <w:sz w:val="22"/>
          <w:szCs w:val="22"/>
        </w:rPr>
        <w:t>YAYIN VE TELİF HAKKI: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0" w:firstLine="709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 xml:space="preserve">a. </w:t>
      </w:r>
      <w:r w:rsidR="004C21CC">
        <w:rPr>
          <w:rFonts w:ascii="Arial" w:hAnsi="Arial" w:cs="Arial"/>
          <w:sz w:val="22"/>
          <w:szCs w:val="22"/>
        </w:rPr>
        <w:tab/>
      </w:r>
      <w:r w:rsidRPr="002848BE">
        <w:rPr>
          <w:rFonts w:ascii="Arial" w:hAnsi="Arial" w:cs="Arial"/>
          <w:sz w:val="22"/>
          <w:szCs w:val="22"/>
        </w:rPr>
        <w:t>Yarışmaya katılan eserlerin sorumlusu eser sahipleridir.</w:t>
      </w:r>
    </w:p>
    <w:p w:rsidR="002848BE" w:rsidRDefault="002848BE" w:rsidP="004C21CC">
      <w:pPr>
        <w:widowControl w:val="0"/>
        <w:autoSpaceDE w:val="0"/>
        <w:autoSpaceDN w:val="0"/>
        <w:adjustRightInd w:val="0"/>
        <w:ind w:left="0" w:firstLine="709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b. Yarışmacılar, bu yarışmaya sundukları resimlerin ve tüm materyalin TUCSA web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sitesinde, sunumlarında ve yayınlarında kullanılması, düzenleyeceği proje sergilerinde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sergilenmesi hakkını da herhangi bir bedel talep etmeksizin Türk Yapısal Çelik Derneği’ne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devretmeyi kabul eder. Yarışmayı kazanıp, ECCS’e gönderilecek projeye ait fotoğrafların ve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materyalin yukarıda belirtilen tüm kullanım hakkı aynı şekilde ECCS’e de devredilmiş sayılır.</w:t>
      </w:r>
    </w:p>
    <w:p w:rsidR="002848BE" w:rsidRPr="00E4127A" w:rsidRDefault="002848BE" w:rsidP="00BB1C4E">
      <w:pPr>
        <w:widowControl w:val="0"/>
        <w:autoSpaceDE w:val="0"/>
        <w:autoSpaceDN w:val="0"/>
        <w:adjustRightInd w:val="0"/>
        <w:spacing w:after="80"/>
        <w:ind w:left="0" w:firstLine="0"/>
        <w:rPr>
          <w:rFonts w:ascii="Arial" w:hAnsi="Arial" w:cs="Arial"/>
          <w:b/>
          <w:sz w:val="22"/>
          <w:szCs w:val="22"/>
        </w:rPr>
      </w:pPr>
      <w:r w:rsidRPr="00E4127A">
        <w:rPr>
          <w:rFonts w:ascii="Arial" w:hAnsi="Arial" w:cs="Arial"/>
          <w:b/>
          <w:sz w:val="22"/>
          <w:szCs w:val="22"/>
        </w:rPr>
        <w:t>1</w:t>
      </w:r>
      <w:r w:rsidR="003C3089">
        <w:rPr>
          <w:rFonts w:ascii="Arial" w:hAnsi="Arial" w:cs="Arial"/>
          <w:b/>
          <w:sz w:val="22"/>
          <w:szCs w:val="22"/>
        </w:rPr>
        <w:t>1</w:t>
      </w:r>
      <w:r w:rsidRPr="00E4127A">
        <w:rPr>
          <w:rFonts w:ascii="Arial" w:hAnsi="Arial" w:cs="Arial"/>
          <w:b/>
          <w:sz w:val="22"/>
          <w:szCs w:val="22"/>
        </w:rPr>
        <w:t>. DANIŞMA VE İLETİŞİM:</w:t>
      </w:r>
    </w:p>
    <w:p w:rsidR="002848BE" w:rsidRPr="002848BE" w:rsidRDefault="002848BE" w:rsidP="001411B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A03A36">
        <w:rPr>
          <w:rFonts w:ascii="Arial" w:hAnsi="Arial" w:cs="Arial"/>
          <w:b/>
          <w:i/>
          <w:sz w:val="22"/>
          <w:szCs w:val="22"/>
        </w:rPr>
        <w:t>Yarışma ile ilgili sorular için</w:t>
      </w:r>
      <w:r w:rsidRPr="002848BE">
        <w:rPr>
          <w:rFonts w:ascii="Arial" w:hAnsi="Arial" w:cs="Arial"/>
          <w:sz w:val="22"/>
          <w:szCs w:val="22"/>
        </w:rPr>
        <w:t>;</w:t>
      </w:r>
      <w:r w:rsidR="001411B4">
        <w:rPr>
          <w:rFonts w:ascii="Arial" w:hAnsi="Arial" w:cs="Arial"/>
          <w:sz w:val="22"/>
          <w:szCs w:val="22"/>
        </w:rPr>
        <w:tab/>
      </w:r>
      <w:r w:rsidR="001411B4">
        <w:rPr>
          <w:rFonts w:ascii="Arial" w:hAnsi="Arial" w:cs="Arial"/>
          <w:sz w:val="22"/>
          <w:szCs w:val="22"/>
        </w:rPr>
        <w:tab/>
      </w:r>
      <w:r w:rsidR="001411B4">
        <w:rPr>
          <w:rFonts w:ascii="Arial" w:hAnsi="Arial" w:cs="Arial"/>
          <w:sz w:val="22"/>
          <w:szCs w:val="22"/>
        </w:rPr>
        <w:tab/>
        <w:t xml:space="preserve">Jüri Raportörü ve </w:t>
      </w:r>
      <w:r w:rsidR="001411B4" w:rsidRPr="002848BE">
        <w:rPr>
          <w:rFonts w:ascii="Arial" w:hAnsi="Arial" w:cs="Arial"/>
          <w:sz w:val="22"/>
          <w:szCs w:val="22"/>
        </w:rPr>
        <w:t>Tek</w:t>
      </w:r>
      <w:r w:rsidR="001411B4">
        <w:rPr>
          <w:rFonts w:ascii="Arial" w:hAnsi="Arial" w:cs="Arial"/>
          <w:sz w:val="22"/>
          <w:szCs w:val="22"/>
        </w:rPr>
        <w:t>nik Md. Dr. Berna AYDÖNER</w:t>
      </w:r>
      <w:r w:rsidR="001411B4">
        <w:rPr>
          <w:rFonts w:ascii="Arial" w:hAnsi="Arial" w:cs="Arial"/>
          <w:sz w:val="22"/>
          <w:szCs w:val="22"/>
        </w:rPr>
        <w:tab/>
      </w:r>
    </w:p>
    <w:p w:rsidR="001411B4" w:rsidRDefault="00A03A36" w:rsidP="001411B4">
      <w:pPr>
        <w:widowControl w:val="0"/>
        <w:autoSpaceDE w:val="0"/>
        <w:autoSpaceDN w:val="0"/>
        <w:adjustRightInd w:val="0"/>
        <w:spacing w:after="0"/>
        <w:ind w:left="3918" w:hanging="425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48BE" w:rsidRPr="002848BE">
        <w:rPr>
          <w:rFonts w:ascii="Arial" w:hAnsi="Arial" w:cs="Arial"/>
          <w:sz w:val="22"/>
          <w:szCs w:val="22"/>
        </w:rPr>
        <w:t xml:space="preserve">(E-posta: berna@tucsa.org, </w:t>
      </w:r>
      <w:r w:rsidR="00AB488F" w:rsidRPr="001411B4">
        <w:rPr>
          <w:rFonts w:ascii="Arial" w:hAnsi="Arial" w:cs="Arial"/>
          <w:sz w:val="22"/>
          <w:szCs w:val="22"/>
        </w:rPr>
        <w:t>tucsa@tucsa.org</w:t>
      </w:r>
      <w:r w:rsidR="002848BE" w:rsidRPr="002848BE">
        <w:rPr>
          <w:rFonts w:ascii="Arial" w:hAnsi="Arial" w:cs="Arial"/>
          <w:sz w:val="22"/>
          <w:szCs w:val="22"/>
        </w:rPr>
        <w:t>)</w:t>
      </w:r>
      <w:r w:rsidR="00AB488F">
        <w:rPr>
          <w:rFonts w:ascii="Arial" w:hAnsi="Arial" w:cs="Arial"/>
          <w:sz w:val="22"/>
          <w:szCs w:val="22"/>
        </w:rPr>
        <w:t xml:space="preserve"> 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3920" w:hanging="26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(Mobil: 0535-319 1112)</w:t>
      </w:r>
    </w:p>
    <w:p w:rsidR="002848BE" w:rsidRPr="002848BE" w:rsidRDefault="002848BE" w:rsidP="001411B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A03A36">
        <w:rPr>
          <w:rFonts w:ascii="Arial" w:hAnsi="Arial" w:cs="Arial"/>
          <w:b/>
          <w:i/>
          <w:sz w:val="22"/>
          <w:szCs w:val="22"/>
        </w:rPr>
        <w:t>Genel hususlar ve proje teslimi için</w:t>
      </w:r>
      <w:r w:rsidRPr="002848BE">
        <w:rPr>
          <w:rFonts w:ascii="Arial" w:hAnsi="Arial" w:cs="Arial"/>
          <w:sz w:val="22"/>
          <w:szCs w:val="22"/>
        </w:rPr>
        <w:t>;</w:t>
      </w:r>
      <w:r w:rsidR="001411B4">
        <w:rPr>
          <w:rFonts w:ascii="Arial" w:hAnsi="Arial" w:cs="Arial"/>
          <w:sz w:val="22"/>
          <w:szCs w:val="22"/>
        </w:rPr>
        <w:tab/>
      </w:r>
      <w:r w:rsidR="001411B4" w:rsidRPr="002848BE">
        <w:rPr>
          <w:rFonts w:ascii="Arial" w:hAnsi="Arial" w:cs="Arial"/>
          <w:sz w:val="22"/>
          <w:szCs w:val="22"/>
        </w:rPr>
        <w:t>Dernek Müdürü Nur ÖZKAN</w:t>
      </w:r>
    </w:p>
    <w:p w:rsidR="001411B4" w:rsidRDefault="00A03A36" w:rsidP="001411B4">
      <w:pPr>
        <w:widowControl w:val="0"/>
        <w:autoSpaceDE w:val="0"/>
        <w:autoSpaceDN w:val="0"/>
        <w:adjustRightInd w:val="0"/>
        <w:spacing w:after="0"/>
        <w:ind w:left="3918" w:hanging="32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48BE" w:rsidRPr="002848BE">
        <w:rPr>
          <w:rFonts w:ascii="Arial" w:hAnsi="Arial" w:cs="Arial"/>
          <w:sz w:val="22"/>
          <w:szCs w:val="22"/>
        </w:rPr>
        <w:t xml:space="preserve">(E-posta: nur@tucsa.org, </w:t>
      </w:r>
      <w:hyperlink r:id="rId10" w:history="1">
        <w:r w:rsidR="00AB488F" w:rsidRPr="00237E30">
          <w:rPr>
            <w:rStyle w:val="Hyperlink"/>
            <w:rFonts w:ascii="Arial" w:hAnsi="Arial" w:cs="Arial"/>
            <w:sz w:val="22"/>
            <w:szCs w:val="22"/>
          </w:rPr>
          <w:t>tucsa@tucsa.org</w:t>
        </w:r>
      </w:hyperlink>
      <w:r w:rsidR="002848BE" w:rsidRPr="002848BE">
        <w:rPr>
          <w:rFonts w:ascii="Arial" w:hAnsi="Arial" w:cs="Arial"/>
          <w:sz w:val="22"/>
          <w:szCs w:val="22"/>
        </w:rPr>
        <w:t>)</w:t>
      </w:r>
      <w:r w:rsidR="00AB488F">
        <w:rPr>
          <w:rFonts w:ascii="Arial" w:hAnsi="Arial" w:cs="Arial"/>
          <w:sz w:val="22"/>
          <w:szCs w:val="22"/>
        </w:rPr>
        <w:t xml:space="preserve"> </w:t>
      </w:r>
    </w:p>
    <w:p w:rsidR="002848BE" w:rsidRPr="002848BE" w:rsidRDefault="002848BE" w:rsidP="00BB1C4E">
      <w:pPr>
        <w:widowControl w:val="0"/>
        <w:autoSpaceDE w:val="0"/>
        <w:autoSpaceDN w:val="0"/>
        <w:adjustRightInd w:val="0"/>
        <w:spacing w:after="80"/>
        <w:ind w:left="3920" w:hanging="26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(Mobil: 0542-363 3992)</w:t>
      </w:r>
    </w:p>
    <w:p w:rsidR="002848BE" w:rsidRPr="002848BE" w:rsidRDefault="002848BE" w:rsidP="001411B4">
      <w:pPr>
        <w:widowControl w:val="0"/>
        <w:autoSpaceDE w:val="0"/>
        <w:autoSpaceDN w:val="0"/>
        <w:adjustRightInd w:val="0"/>
        <w:spacing w:after="0"/>
        <w:ind w:left="3906" w:hanging="3906"/>
        <w:rPr>
          <w:rFonts w:ascii="Arial" w:hAnsi="Arial" w:cs="Arial"/>
          <w:sz w:val="22"/>
          <w:szCs w:val="22"/>
        </w:rPr>
      </w:pPr>
      <w:r w:rsidRPr="00DF1811">
        <w:rPr>
          <w:rFonts w:ascii="Arial" w:hAnsi="Arial" w:cs="Arial"/>
          <w:b/>
          <w:i/>
          <w:sz w:val="22"/>
          <w:szCs w:val="22"/>
        </w:rPr>
        <w:t>Türk Yapısal Çelik Derneği</w:t>
      </w:r>
      <w:r w:rsidRPr="002848BE">
        <w:rPr>
          <w:rFonts w:ascii="Arial" w:hAnsi="Arial" w:cs="Arial"/>
          <w:sz w:val="22"/>
          <w:szCs w:val="22"/>
        </w:rPr>
        <w:t xml:space="preserve"> </w:t>
      </w:r>
      <w:r w:rsidR="00A03A36">
        <w:rPr>
          <w:rFonts w:ascii="Arial" w:hAnsi="Arial" w:cs="Arial"/>
          <w:sz w:val="22"/>
          <w:szCs w:val="22"/>
        </w:rPr>
        <w:tab/>
      </w:r>
      <w:r w:rsidRPr="002848BE">
        <w:rPr>
          <w:rFonts w:ascii="Arial" w:hAnsi="Arial" w:cs="Arial"/>
          <w:sz w:val="22"/>
          <w:szCs w:val="22"/>
        </w:rPr>
        <w:t>Altunizade Mah. Bayramağa Sok. No: 16</w:t>
      </w:r>
    </w:p>
    <w:p w:rsidR="002848BE" w:rsidRPr="002848BE" w:rsidRDefault="002848BE" w:rsidP="00447D9E">
      <w:pPr>
        <w:widowControl w:val="0"/>
        <w:autoSpaceDE w:val="0"/>
        <w:autoSpaceDN w:val="0"/>
        <w:adjustRightInd w:val="0"/>
        <w:ind w:left="3906" w:hanging="12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34662 Üsküdar / İstanbul (T: 0216-474 3135)</w:t>
      </w:r>
    </w:p>
    <w:p w:rsidR="002848BE" w:rsidRDefault="002848BE" w:rsidP="00447D9E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Eser sahibi tasarımcılara, yapımcılara, inşaat sektörüne ve ülkemize prestij kazandıracak bu</w:t>
      </w:r>
      <w:r w:rsidR="00AB488F">
        <w:rPr>
          <w:rFonts w:ascii="Arial" w:hAnsi="Arial" w:cs="Arial"/>
          <w:sz w:val="22"/>
          <w:szCs w:val="22"/>
        </w:rPr>
        <w:t xml:space="preserve"> </w:t>
      </w:r>
      <w:r w:rsidRPr="002848BE">
        <w:rPr>
          <w:rFonts w:ascii="Arial" w:hAnsi="Arial" w:cs="Arial"/>
          <w:sz w:val="22"/>
          <w:szCs w:val="22"/>
        </w:rPr>
        <w:t>yarışmaya katılımınızı bekliyoruz.</w:t>
      </w:r>
    </w:p>
    <w:p w:rsidR="00447D9E" w:rsidRPr="002848BE" w:rsidRDefault="00447D9E" w:rsidP="00447D9E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2848BE" w:rsidRPr="00AB488F" w:rsidRDefault="002848BE" w:rsidP="00BB1C4E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/>
          <w:sz w:val="22"/>
          <w:szCs w:val="22"/>
        </w:rPr>
      </w:pPr>
      <w:r w:rsidRPr="00AB488F">
        <w:rPr>
          <w:rFonts w:ascii="Arial" w:hAnsi="Arial" w:cs="Arial"/>
          <w:b/>
          <w:sz w:val="22"/>
          <w:szCs w:val="22"/>
        </w:rPr>
        <w:t>TÜRK YAPISAL ÇELİK DERNEĞİ</w:t>
      </w:r>
    </w:p>
    <w:p w:rsidR="002848BE" w:rsidRPr="00AB488F" w:rsidRDefault="002848BE" w:rsidP="00447D9E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/>
          <w:sz w:val="22"/>
          <w:szCs w:val="22"/>
        </w:rPr>
      </w:pPr>
      <w:r w:rsidRPr="00AB488F">
        <w:rPr>
          <w:rFonts w:ascii="Arial" w:hAnsi="Arial" w:cs="Arial"/>
          <w:b/>
          <w:sz w:val="22"/>
          <w:szCs w:val="22"/>
        </w:rPr>
        <w:t>YÖNETİM KURULU</w:t>
      </w:r>
    </w:p>
    <w:p w:rsidR="00447D9E" w:rsidRDefault="00447D9E" w:rsidP="001411B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3155D7" w:rsidRPr="00A20613" w:rsidRDefault="002848BE" w:rsidP="001411B4">
      <w:pPr>
        <w:widowControl w:val="0"/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sz w:val="22"/>
          <w:szCs w:val="22"/>
        </w:rPr>
      </w:pPr>
      <w:r w:rsidRPr="002848BE">
        <w:rPr>
          <w:rFonts w:ascii="Arial" w:hAnsi="Arial" w:cs="Arial"/>
          <w:sz w:val="22"/>
          <w:szCs w:val="22"/>
        </w:rPr>
        <w:t>EK: Türkiye Çelik Yapı Tasarım Yarışması Başvuru Formu</w:t>
      </w:r>
      <w:r w:rsidR="001548FF">
        <w:rPr>
          <w:rFonts w:ascii="Arial" w:hAnsi="Arial" w:cs="Arial"/>
          <w:sz w:val="22"/>
          <w:szCs w:val="22"/>
        </w:rPr>
        <w:t xml:space="preserve"> (TUCSA web sitesinde yayınlanacaktır.)</w:t>
      </w:r>
    </w:p>
    <w:sectPr w:rsidR="003155D7" w:rsidRPr="00A20613" w:rsidSect="003C3089">
      <w:headerReference w:type="default" r:id="rId11"/>
      <w:footerReference w:type="default" r:id="rId12"/>
      <w:pgSz w:w="11906" w:h="16838"/>
      <w:pgMar w:top="851" w:right="849" w:bottom="568" w:left="1418" w:header="426" w:footer="4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1CC" w:rsidRDefault="000311CC" w:rsidP="00C02861">
      <w:r>
        <w:separator/>
      </w:r>
    </w:p>
  </w:endnote>
  <w:endnote w:type="continuationSeparator" w:id="0">
    <w:p w:rsidR="000311CC" w:rsidRDefault="000311CC" w:rsidP="00C02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7FA" w:rsidRPr="0092024A" w:rsidRDefault="00B467FA" w:rsidP="00A03A36">
    <w:pPr>
      <w:pStyle w:val="Footer"/>
      <w:spacing w:after="0"/>
      <w:ind w:right="357"/>
      <w:jc w:val="center"/>
      <w:rPr>
        <w:rFonts w:ascii="Arial" w:hAnsi="Arial" w:cs="Arial"/>
        <w:b/>
        <w:color w:val="808080"/>
        <w:sz w:val="20"/>
        <w:szCs w:val="20"/>
      </w:rPr>
    </w:pPr>
    <w:r w:rsidRPr="0092024A">
      <w:rPr>
        <w:rFonts w:ascii="Arial" w:hAnsi="Arial" w:cs="Arial"/>
        <w:b/>
        <w:color w:val="808080"/>
        <w:sz w:val="20"/>
        <w:szCs w:val="20"/>
      </w:rPr>
      <w:t>Türk</w:t>
    </w:r>
    <w:r w:rsidRPr="0092024A">
      <w:rPr>
        <w:rFonts w:ascii="Arial" w:hAnsi="Arial" w:cs="Arial"/>
        <w:b/>
        <w:color w:val="808080"/>
        <w:sz w:val="12"/>
        <w:szCs w:val="12"/>
      </w:rPr>
      <w:t xml:space="preserve">  </w:t>
    </w:r>
    <w:r w:rsidRPr="0092024A">
      <w:rPr>
        <w:rFonts w:ascii="Arial" w:hAnsi="Arial" w:cs="Arial"/>
        <w:b/>
        <w:color w:val="808080"/>
        <w:sz w:val="20"/>
        <w:szCs w:val="20"/>
      </w:rPr>
      <w:t>Yapısal</w:t>
    </w:r>
    <w:r w:rsidRPr="0092024A">
      <w:rPr>
        <w:rFonts w:ascii="Arial" w:hAnsi="Arial" w:cs="Arial"/>
        <w:b/>
        <w:color w:val="808080"/>
        <w:sz w:val="12"/>
        <w:szCs w:val="12"/>
      </w:rPr>
      <w:t xml:space="preserve">  </w:t>
    </w:r>
    <w:r w:rsidRPr="0092024A">
      <w:rPr>
        <w:rFonts w:ascii="Arial" w:hAnsi="Arial" w:cs="Arial"/>
        <w:b/>
        <w:color w:val="808080"/>
        <w:sz w:val="20"/>
        <w:szCs w:val="20"/>
      </w:rPr>
      <w:t>Çelik</w:t>
    </w:r>
    <w:r w:rsidRPr="0092024A">
      <w:rPr>
        <w:rFonts w:ascii="Arial" w:hAnsi="Arial" w:cs="Arial"/>
        <w:b/>
        <w:color w:val="808080"/>
        <w:sz w:val="12"/>
        <w:szCs w:val="12"/>
      </w:rPr>
      <w:t xml:space="preserve">  </w:t>
    </w:r>
    <w:r w:rsidRPr="0092024A">
      <w:rPr>
        <w:rFonts w:ascii="Arial" w:hAnsi="Arial" w:cs="Arial"/>
        <w:b/>
        <w:color w:val="808080"/>
        <w:sz w:val="20"/>
        <w:szCs w:val="20"/>
      </w:rPr>
      <w:t xml:space="preserve">Derneği / </w:t>
    </w:r>
    <w:r w:rsidRPr="000F18BB">
      <w:rPr>
        <w:rFonts w:ascii="Arial" w:hAnsi="Arial" w:cs="Arial"/>
        <w:b/>
        <w:color w:val="808080"/>
        <w:sz w:val="20"/>
        <w:szCs w:val="20"/>
        <w:lang w:val="en-GB"/>
      </w:rPr>
      <w:t>Turkish Constructional Steelwork Association</w:t>
    </w:r>
    <w:r w:rsidRPr="0092024A">
      <w:rPr>
        <w:rFonts w:ascii="Arial" w:hAnsi="Arial" w:cs="Arial"/>
        <w:b/>
        <w:color w:val="808080"/>
        <w:sz w:val="20"/>
        <w:szCs w:val="20"/>
      </w:rPr>
      <w:t xml:space="preserve"> (TUCSA)</w:t>
    </w:r>
  </w:p>
  <w:p w:rsidR="00B467FA" w:rsidRPr="0092024A" w:rsidRDefault="00B467FA" w:rsidP="00A03A36">
    <w:pPr>
      <w:pStyle w:val="Footer"/>
      <w:spacing w:after="0"/>
      <w:ind w:right="357"/>
      <w:jc w:val="center"/>
      <w:rPr>
        <w:rFonts w:ascii="Arial" w:hAnsi="Arial" w:cs="Arial"/>
        <w:color w:val="808080"/>
        <w:sz w:val="18"/>
        <w:szCs w:val="18"/>
      </w:rPr>
    </w:pPr>
    <w:r w:rsidRPr="0092024A">
      <w:rPr>
        <w:rFonts w:ascii="Arial" w:hAnsi="Arial" w:cs="Arial"/>
        <w:color w:val="808080"/>
        <w:sz w:val="18"/>
        <w:szCs w:val="18"/>
      </w:rPr>
      <w:t>Altunizade. Bayramağa Sok. No: 16 Üsküdar 34662 İstanbul/Türkiye</w:t>
    </w:r>
  </w:p>
  <w:p w:rsidR="00B467FA" w:rsidRPr="0092024A" w:rsidRDefault="00B467FA" w:rsidP="00A03A36">
    <w:pPr>
      <w:pStyle w:val="Footer"/>
      <w:spacing w:after="0"/>
      <w:ind w:right="357"/>
      <w:jc w:val="center"/>
      <w:rPr>
        <w:rFonts w:ascii="Arial" w:hAnsi="Arial" w:cs="Arial"/>
        <w:color w:val="808080"/>
        <w:sz w:val="18"/>
        <w:szCs w:val="18"/>
      </w:rPr>
    </w:pPr>
    <w:r w:rsidRPr="0092024A">
      <w:rPr>
        <w:rFonts w:ascii="Arial" w:hAnsi="Arial" w:cs="Arial"/>
        <w:color w:val="808080"/>
        <w:sz w:val="18"/>
        <w:szCs w:val="18"/>
      </w:rPr>
      <w:t xml:space="preserve">Tel:   +90 (0)216  474 3135,  Faks:+90 (0)216  474 3388, </w:t>
    </w:r>
    <w:r w:rsidR="0022259A">
      <w:rPr>
        <w:rFonts w:ascii="Arial" w:hAnsi="Arial" w:cs="Arial"/>
        <w:color w:val="808080"/>
        <w:sz w:val="18"/>
        <w:szCs w:val="18"/>
      </w:rPr>
      <w:t>e</w:t>
    </w:r>
    <w:r w:rsidRPr="0092024A">
      <w:rPr>
        <w:rFonts w:ascii="Arial" w:hAnsi="Arial" w:cs="Arial"/>
        <w:color w:val="808080"/>
        <w:sz w:val="18"/>
        <w:szCs w:val="18"/>
      </w:rPr>
      <w:t xml:space="preserve">-mail: tucsa@tucsa.org,    </w:t>
    </w:r>
    <w:r w:rsidR="0022259A">
      <w:rPr>
        <w:rFonts w:ascii="Arial" w:hAnsi="Arial" w:cs="Arial"/>
        <w:color w:val="808080"/>
        <w:sz w:val="18"/>
        <w:szCs w:val="18"/>
      </w:rPr>
      <w:t>http://www.tucsa.org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1CC" w:rsidRDefault="000311CC" w:rsidP="00C02861">
      <w:r>
        <w:separator/>
      </w:r>
    </w:p>
  </w:footnote>
  <w:footnote w:type="continuationSeparator" w:id="0">
    <w:p w:rsidR="000311CC" w:rsidRDefault="000311CC" w:rsidP="00C028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861" w:rsidRPr="00A20613" w:rsidRDefault="00C02861" w:rsidP="00C02861">
    <w:pPr>
      <w:pStyle w:val="Header"/>
      <w:rPr>
        <w:rFonts w:ascii="Arial" w:hAnsi="Arial" w:cs="Arial"/>
        <w:sz w:val="8"/>
        <w:szCs w:val="8"/>
      </w:rPr>
    </w:pPr>
  </w:p>
  <w:tbl>
    <w:tblPr>
      <w:tblStyle w:val="TableGrid"/>
      <w:tblW w:w="0" w:type="auto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4253"/>
      <w:gridCol w:w="5953"/>
    </w:tblGrid>
    <w:tr w:rsidR="00D9197A" w:rsidRPr="00A20613" w:rsidTr="00C5661D">
      <w:tc>
        <w:tcPr>
          <w:tcW w:w="4253" w:type="dxa"/>
        </w:tcPr>
        <w:p w:rsidR="00D9197A" w:rsidRPr="00A20613" w:rsidRDefault="00D9197A" w:rsidP="00C5661D">
          <w:pPr>
            <w:pStyle w:val="Header"/>
            <w:rPr>
              <w:rFonts w:ascii="Arial" w:hAnsi="Arial" w:cs="Arial"/>
              <w:sz w:val="22"/>
              <w:szCs w:val="22"/>
            </w:rPr>
          </w:pPr>
          <w:r w:rsidRPr="00A20613">
            <w:rPr>
              <w:noProof/>
              <w:sz w:val="20"/>
              <w:szCs w:val="20"/>
            </w:rPr>
            <w:drawing>
              <wp:inline distT="0" distB="0" distL="0" distR="0">
                <wp:extent cx="2286000" cy="822614"/>
                <wp:effectExtent l="19050" t="0" r="0" b="0"/>
                <wp:docPr id="2" name="Resim 1" descr="tycd yat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ycd yat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8226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:rsidR="00D9197A" w:rsidRPr="002848BE" w:rsidRDefault="00D9197A" w:rsidP="002848BE">
          <w:pPr>
            <w:jc w:val="center"/>
            <w:rPr>
              <w:rFonts w:ascii="Arial" w:hAnsi="Arial" w:cs="Arial"/>
              <w:b/>
              <w:color w:val="1F497D" w:themeColor="text2"/>
              <w:sz w:val="22"/>
              <w:szCs w:val="22"/>
            </w:rPr>
          </w:pPr>
        </w:p>
        <w:p w:rsidR="00D9197A" w:rsidRPr="002848BE" w:rsidRDefault="00C5661D" w:rsidP="002848BE">
          <w:pPr>
            <w:jc w:val="center"/>
            <w:rPr>
              <w:rFonts w:ascii="Arial" w:hAnsi="Arial" w:cs="Arial"/>
              <w:b/>
              <w:color w:val="1F497D" w:themeColor="text2"/>
              <w:sz w:val="32"/>
              <w:szCs w:val="32"/>
            </w:rPr>
          </w:pPr>
          <w:r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ULUSAL</w:t>
          </w:r>
          <w:r w:rsidR="002848BE" w:rsidRPr="002848BE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 xml:space="preserve"> ÇELİK YAPI </w:t>
          </w:r>
          <w:r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 xml:space="preserve">ÖDÜLÜ </w:t>
          </w:r>
          <w:r w:rsidR="002848BE" w:rsidRPr="002848BE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201</w:t>
          </w:r>
          <w:r w:rsidR="00DA2EB9">
            <w:rPr>
              <w:rFonts w:ascii="Arial" w:hAnsi="Arial" w:cs="Arial"/>
              <w:b/>
              <w:color w:val="1F497D" w:themeColor="text2"/>
              <w:sz w:val="32"/>
              <w:szCs w:val="32"/>
            </w:rPr>
            <w:t>4</w:t>
          </w:r>
        </w:p>
        <w:p w:rsidR="00D9197A" w:rsidRPr="002848BE" w:rsidRDefault="002848BE" w:rsidP="00A03A36">
          <w:pPr>
            <w:jc w:val="center"/>
            <w:rPr>
              <w:rFonts w:ascii="Arial" w:hAnsi="Arial" w:cs="Arial"/>
              <w:b/>
              <w:color w:val="1F497D" w:themeColor="text2"/>
              <w:sz w:val="22"/>
              <w:szCs w:val="22"/>
            </w:rPr>
          </w:pPr>
          <w:r w:rsidRPr="002848BE">
            <w:rPr>
              <w:rFonts w:ascii="Arial" w:hAnsi="Arial" w:cs="Arial"/>
              <w:b/>
              <w:color w:val="1F497D" w:themeColor="text2"/>
              <w:sz w:val="22"/>
              <w:szCs w:val="22"/>
            </w:rPr>
            <w:t>ŞARTNAMESİ</w:t>
          </w:r>
        </w:p>
      </w:tc>
    </w:tr>
  </w:tbl>
  <w:p w:rsidR="00D9197A" w:rsidRPr="00A03A36" w:rsidRDefault="00D9197A" w:rsidP="00A03A36">
    <w:pPr>
      <w:pStyle w:val="Header"/>
      <w:spacing w:after="0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4128"/>
    <w:multiLevelType w:val="hybridMultilevel"/>
    <w:tmpl w:val="7C0099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D2C"/>
    <w:multiLevelType w:val="hybridMultilevel"/>
    <w:tmpl w:val="8252F674"/>
    <w:lvl w:ilvl="0" w:tplc="823EF8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FC3C50"/>
    <w:multiLevelType w:val="hybridMultilevel"/>
    <w:tmpl w:val="2CD40AB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F0A45"/>
    <w:multiLevelType w:val="hybridMultilevel"/>
    <w:tmpl w:val="A4E6802C"/>
    <w:lvl w:ilvl="0" w:tplc="A2C00DDA">
      <w:start w:val="199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5CBF"/>
    <w:multiLevelType w:val="hybridMultilevel"/>
    <w:tmpl w:val="C3FC4F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526127"/>
    <w:multiLevelType w:val="hybridMultilevel"/>
    <w:tmpl w:val="DF42871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A1DA8"/>
    <w:multiLevelType w:val="hybridMultilevel"/>
    <w:tmpl w:val="ED96513A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01DC5"/>
    <w:multiLevelType w:val="hybridMultilevel"/>
    <w:tmpl w:val="79EA8B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8B6710"/>
    <w:multiLevelType w:val="hybridMultilevel"/>
    <w:tmpl w:val="5BA652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27338"/>
    <w:multiLevelType w:val="hybridMultilevel"/>
    <w:tmpl w:val="D850F080"/>
    <w:lvl w:ilvl="0" w:tplc="041F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>
    <w:nsid w:val="5FC004AC"/>
    <w:multiLevelType w:val="hybridMultilevel"/>
    <w:tmpl w:val="AD7AA2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7C110E">
      <w:start w:val="1"/>
      <w:numFmt w:val="lowerLetter"/>
      <w:lvlText w:val="%2."/>
      <w:lvlJc w:val="left"/>
      <w:pPr>
        <w:ind w:left="1710" w:hanging="63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07B84"/>
    <w:multiLevelType w:val="hybridMultilevel"/>
    <w:tmpl w:val="9B3499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136AE"/>
    <w:multiLevelType w:val="hybridMultilevel"/>
    <w:tmpl w:val="FF3E8D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9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  <w:num w:numId="11">
    <w:abstractNumId w:val="11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54"/>
  <w:hyphenationZone w:val="425"/>
  <w:drawingGridHorizontalSpacing w:val="12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/>
  <w:rsids>
    <w:rsidRoot w:val="002F6A71"/>
    <w:rsid w:val="00007ABA"/>
    <w:rsid w:val="00010B30"/>
    <w:rsid w:val="00016297"/>
    <w:rsid w:val="00017321"/>
    <w:rsid w:val="00017526"/>
    <w:rsid w:val="0002066B"/>
    <w:rsid w:val="000258A1"/>
    <w:rsid w:val="000259CA"/>
    <w:rsid w:val="000311CC"/>
    <w:rsid w:val="00033E31"/>
    <w:rsid w:val="0004172B"/>
    <w:rsid w:val="0004448D"/>
    <w:rsid w:val="00046DC1"/>
    <w:rsid w:val="00050B7B"/>
    <w:rsid w:val="00060148"/>
    <w:rsid w:val="00060167"/>
    <w:rsid w:val="0006118B"/>
    <w:rsid w:val="00075192"/>
    <w:rsid w:val="00076A55"/>
    <w:rsid w:val="00076D4E"/>
    <w:rsid w:val="00076EBC"/>
    <w:rsid w:val="00084FFA"/>
    <w:rsid w:val="00090F76"/>
    <w:rsid w:val="000955E3"/>
    <w:rsid w:val="000A2E14"/>
    <w:rsid w:val="000B061E"/>
    <w:rsid w:val="000B1228"/>
    <w:rsid w:val="000B3ED0"/>
    <w:rsid w:val="000C312E"/>
    <w:rsid w:val="000D51B8"/>
    <w:rsid w:val="000D6008"/>
    <w:rsid w:val="000E0401"/>
    <w:rsid w:val="000E3A3D"/>
    <w:rsid w:val="000E6AF6"/>
    <w:rsid w:val="000F18BB"/>
    <w:rsid w:val="000F2E36"/>
    <w:rsid w:val="000F4721"/>
    <w:rsid w:val="0010360F"/>
    <w:rsid w:val="00106757"/>
    <w:rsid w:val="00114FB0"/>
    <w:rsid w:val="00115397"/>
    <w:rsid w:val="0012753F"/>
    <w:rsid w:val="00127E87"/>
    <w:rsid w:val="001353B8"/>
    <w:rsid w:val="001411B4"/>
    <w:rsid w:val="0014148D"/>
    <w:rsid w:val="00143632"/>
    <w:rsid w:val="00144C85"/>
    <w:rsid w:val="001548FF"/>
    <w:rsid w:val="00155473"/>
    <w:rsid w:val="00160903"/>
    <w:rsid w:val="001660F4"/>
    <w:rsid w:val="00177A19"/>
    <w:rsid w:val="00181F5F"/>
    <w:rsid w:val="0018219C"/>
    <w:rsid w:val="0018525C"/>
    <w:rsid w:val="0018644C"/>
    <w:rsid w:val="001864DF"/>
    <w:rsid w:val="00187E78"/>
    <w:rsid w:val="00194A1F"/>
    <w:rsid w:val="001B6034"/>
    <w:rsid w:val="001B79CC"/>
    <w:rsid w:val="001C4A93"/>
    <w:rsid w:val="001C5AEA"/>
    <w:rsid w:val="001C7E16"/>
    <w:rsid w:val="001D432B"/>
    <w:rsid w:val="001D6D7B"/>
    <w:rsid w:val="001E1F01"/>
    <w:rsid w:val="001E29B1"/>
    <w:rsid w:val="001E3192"/>
    <w:rsid w:val="001E64F6"/>
    <w:rsid w:val="001F031B"/>
    <w:rsid w:val="001F0A62"/>
    <w:rsid w:val="001F3918"/>
    <w:rsid w:val="001F4660"/>
    <w:rsid w:val="001F6B8B"/>
    <w:rsid w:val="00200883"/>
    <w:rsid w:val="00201E4B"/>
    <w:rsid w:val="00204E01"/>
    <w:rsid w:val="0022259A"/>
    <w:rsid w:val="00224871"/>
    <w:rsid w:val="00235AB6"/>
    <w:rsid w:val="002368DC"/>
    <w:rsid w:val="00240D0A"/>
    <w:rsid w:val="00252805"/>
    <w:rsid w:val="00254CEE"/>
    <w:rsid w:val="0026236B"/>
    <w:rsid w:val="00273EA5"/>
    <w:rsid w:val="00277AC2"/>
    <w:rsid w:val="00277F45"/>
    <w:rsid w:val="002800FA"/>
    <w:rsid w:val="002822E3"/>
    <w:rsid w:val="0028325F"/>
    <w:rsid w:val="002848BE"/>
    <w:rsid w:val="00285A16"/>
    <w:rsid w:val="00287A8C"/>
    <w:rsid w:val="00287CF9"/>
    <w:rsid w:val="002926E3"/>
    <w:rsid w:val="00296AA7"/>
    <w:rsid w:val="002A5FCF"/>
    <w:rsid w:val="002A71BA"/>
    <w:rsid w:val="002B4F7E"/>
    <w:rsid w:val="002B5F34"/>
    <w:rsid w:val="002B6CD5"/>
    <w:rsid w:val="002D3402"/>
    <w:rsid w:val="002D4AFD"/>
    <w:rsid w:val="002D6B1F"/>
    <w:rsid w:val="002E40E8"/>
    <w:rsid w:val="002F1975"/>
    <w:rsid w:val="002F33EA"/>
    <w:rsid w:val="002F6A71"/>
    <w:rsid w:val="00304221"/>
    <w:rsid w:val="003074D2"/>
    <w:rsid w:val="003122F8"/>
    <w:rsid w:val="003155D7"/>
    <w:rsid w:val="00320369"/>
    <w:rsid w:val="00322FC4"/>
    <w:rsid w:val="0032317E"/>
    <w:rsid w:val="003253A9"/>
    <w:rsid w:val="00327DA0"/>
    <w:rsid w:val="00332362"/>
    <w:rsid w:val="00333288"/>
    <w:rsid w:val="00335913"/>
    <w:rsid w:val="003434CD"/>
    <w:rsid w:val="003450FD"/>
    <w:rsid w:val="003567C9"/>
    <w:rsid w:val="003624D6"/>
    <w:rsid w:val="00364F78"/>
    <w:rsid w:val="003657DC"/>
    <w:rsid w:val="00365939"/>
    <w:rsid w:val="00385F64"/>
    <w:rsid w:val="0039068E"/>
    <w:rsid w:val="00394339"/>
    <w:rsid w:val="003A2BFC"/>
    <w:rsid w:val="003A3B5F"/>
    <w:rsid w:val="003B1368"/>
    <w:rsid w:val="003B3FFE"/>
    <w:rsid w:val="003B4479"/>
    <w:rsid w:val="003C3089"/>
    <w:rsid w:val="003D02FA"/>
    <w:rsid w:val="003D66D3"/>
    <w:rsid w:val="003D72DF"/>
    <w:rsid w:val="003D7CE8"/>
    <w:rsid w:val="003F0F7B"/>
    <w:rsid w:val="00405131"/>
    <w:rsid w:val="004073A6"/>
    <w:rsid w:val="004106B0"/>
    <w:rsid w:val="00410972"/>
    <w:rsid w:val="00417D17"/>
    <w:rsid w:val="004233E9"/>
    <w:rsid w:val="00425CF6"/>
    <w:rsid w:val="004378B8"/>
    <w:rsid w:val="00437F7A"/>
    <w:rsid w:val="00443097"/>
    <w:rsid w:val="00443517"/>
    <w:rsid w:val="00446A07"/>
    <w:rsid w:val="00447D9E"/>
    <w:rsid w:val="0045108E"/>
    <w:rsid w:val="00456A86"/>
    <w:rsid w:val="00456A87"/>
    <w:rsid w:val="004633C4"/>
    <w:rsid w:val="00463499"/>
    <w:rsid w:val="00464AB9"/>
    <w:rsid w:val="00473DFA"/>
    <w:rsid w:val="004751C1"/>
    <w:rsid w:val="004775D8"/>
    <w:rsid w:val="004807F3"/>
    <w:rsid w:val="004832EF"/>
    <w:rsid w:val="004845C4"/>
    <w:rsid w:val="00484933"/>
    <w:rsid w:val="004A3150"/>
    <w:rsid w:val="004A386E"/>
    <w:rsid w:val="004A4A21"/>
    <w:rsid w:val="004A7541"/>
    <w:rsid w:val="004B49EE"/>
    <w:rsid w:val="004B5623"/>
    <w:rsid w:val="004B6E2B"/>
    <w:rsid w:val="004C21CC"/>
    <w:rsid w:val="004C62E4"/>
    <w:rsid w:val="004C77B5"/>
    <w:rsid w:val="004D3171"/>
    <w:rsid w:val="004D38D1"/>
    <w:rsid w:val="004D4AA4"/>
    <w:rsid w:val="004E513D"/>
    <w:rsid w:val="004F3E5E"/>
    <w:rsid w:val="004F6AF9"/>
    <w:rsid w:val="004F7780"/>
    <w:rsid w:val="0050508D"/>
    <w:rsid w:val="005065B9"/>
    <w:rsid w:val="00511633"/>
    <w:rsid w:val="00511913"/>
    <w:rsid w:val="00512B2A"/>
    <w:rsid w:val="00526234"/>
    <w:rsid w:val="00537A05"/>
    <w:rsid w:val="00555B0E"/>
    <w:rsid w:val="00560CDF"/>
    <w:rsid w:val="00561918"/>
    <w:rsid w:val="00562A00"/>
    <w:rsid w:val="00564658"/>
    <w:rsid w:val="00582E2F"/>
    <w:rsid w:val="005839A7"/>
    <w:rsid w:val="0058455D"/>
    <w:rsid w:val="0059029E"/>
    <w:rsid w:val="00592EFA"/>
    <w:rsid w:val="00596812"/>
    <w:rsid w:val="005A293A"/>
    <w:rsid w:val="005B00BE"/>
    <w:rsid w:val="005C36AC"/>
    <w:rsid w:val="005D5B21"/>
    <w:rsid w:val="005E29AF"/>
    <w:rsid w:val="005E3DE4"/>
    <w:rsid w:val="005E4621"/>
    <w:rsid w:val="005E4A2F"/>
    <w:rsid w:val="005E4F46"/>
    <w:rsid w:val="005F1888"/>
    <w:rsid w:val="005F1F7D"/>
    <w:rsid w:val="005F3296"/>
    <w:rsid w:val="005F7F53"/>
    <w:rsid w:val="006071D6"/>
    <w:rsid w:val="0061192F"/>
    <w:rsid w:val="006225CA"/>
    <w:rsid w:val="00623DB8"/>
    <w:rsid w:val="006329FF"/>
    <w:rsid w:val="00634A58"/>
    <w:rsid w:val="00635E3A"/>
    <w:rsid w:val="006411B6"/>
    <w:rsid w:val="00641415"/>
    <w:rsid w:val="0064370D"/>
    <w:rsid w:val="00643D94"/>
    <w:rsid w:val="006443AA"/>
    <w:rsid w:val="006564DA"/>
    <w:rsid w:val="006715C2"/>
    <w:rsid w:val="00672815"/>
    <w:rsid w:val="006838BC"/>
    <w:rsid w:val="00686319"/>
    <w:rsid w:val="006873DF"/>
    <w:rsid w:val="006977C2"/>
    <w:rsid w:val="00697E49"/>
    <w:rsid w:val="006A5126"/>
    <w:rsid w:val="006C0289"/>
    <w:rsid w:val="006C72A3"/>
    <w:rsid w:val="006C78AE"/>
    <w:rsid w:val="006D66D9"/>
    <w:rsid w:val="006E2F34"/>
    <w:rsid w:val="006E3798"/>
    <w:rsid w:val="0070057F"/>
    <w:rsid w:val="007017FF"/>
    <w:rsid w:val="0070461A"/>
    <w:rsid w:val="00714478"/>
    <w:rsid w:val="00717C09"/>
    <w:rsid w:val="007202A1"/>
    <w:rsid w:val="007254E1"/>
    <w:rsid w:val="00727ED3"/>
    <w:rsid w:val="00737585"/>
    <w:rsid w:val="007456BC"/>
    <w:rsid w:val="007508FF"/>
    <w:rsid w:val="00750A1A"/>
    <w:rsid w:val="00751863"/>
    <w:rsid w:val="00752486"/>
    <w:rsid w:val="007533E1"/>
    <w:rsid w:val="00756B04"/>
    <w:rsid w:val="00760F76"/>
    <w:rsid w:val="00763E27"/>
    <w:rsid w:val="00774131"/>
    <w:rsid w:val="00777AB5"/>
    <w:rsid w:val="00792299"/>
    <w:rsid w:val="00793941"/>
    <w:rsid w:val="00793A97"/>
    <w:rsid w:val="0079693F"/>
    <w:rsid w:val="007A2DC2"/>
    <w:rsid w:val="007A794F"/>
    <w:rsid w:val="007C1078"/>
    <w:rsid w:val="007C1C45"/>
    <w:rsid w:val="007D0D29"/>
    <w:rsid w:val="007D30CE"/>
    <w:rsid w:val="007D5585"/>
    <w:rsid w:val="007E7105"/>
    <w:rsid w:val="007E7E55"/>
    <w:rsid w:val="007F52AB"/>
    <w:rsid w:val="00803D5C"/>
    <w:rsid w:val="0080661B"/>
    <w:rsid w:val="008109C6"/>
    <w:rsid w:val="00810B7E"/>
    <w:rsid w:val="00811215"/>
    <w:rsid w:val="00826848"/>
    <w:rsid w:val="008315EB"/>
    <w:rsid w:val="00833801"/>
    <w:rsid w:val="00834F31"/>
    <w:rsid w:val="00837880"/>
    <w:rsid w:val="00840CA4"/>
    <w:rsid w:val="00845A3F"/>
    <w:rsid w:val="00847272"/>
    <w:rsid w:val="00861E7A"/>
    <w:rsid w:val="008673A1"/>
    <w:rsid w:val="008676A4"/>
    <w:rsid w:val="00867701"/>
    <w:rsid w:val="00871948"/>
    <w:rsid w:val="008730A7"/>
    <w:rsid w:val="008748BF"/>
    <w:rsid w:val="00875245"/>
    <w:rsid w:val="00890989"/>
    <w:rsid w:val="008A0147"/>
    <w:rsid w:val="008B2B31"/>
    <w:rsid w:val="008B4D6E"/>
    <w:rsid w:val="008B6083"/>
    <w:rsid w:val="008B6CFF"/>
    <w:rsid w:val="008B7105"/>
    <w:rsid w:val="008B7821"/>
    <w:rsid w:val="008B7CC7"/>
    <w:rsid w:val="008C1208"/>
    <w:rsid w:val="008C224C"/>
    <w:rsid w:val="008C3ECD"/>
    <w:rsid w:val="008D33B1"/>
    <w:rsid w:val="008F41F4"/>
    <w:rsid w:val="00901EEC"/>
    <w:rsid w:val="0090374A"/>
    <w:rsid w:val="009057BD"/>
    <w:rsid w:val="0090592C"/>
    <w:rsid w:val="0092024A"/>
    <w:rsid w:val="00937AE5"/>
    <w:rsid w:val="00937F7A"/>
    <w:rsid w:val="0094391D"/>
    <w:rsid w:val="00961ED6"/>
    <w:rsid w:val="00963FB2"/>
    <w:rsid w:val="0097348E"/>
    <w:rsid w:val="009828E5"/>
    <w:rsid w:val="009926F8"/>
    <w:rsid w:val="0099378A"/>
    <w:rsid w:val="009A1A39"/>
    <w:rsid w:val="009B6818"/>
    <w:rsid w:val="009C012E"/>
    <w:rsid w:val="009D34CB"/>
    <w:rsid w:val="009D4A75"/>
    <w:rsid w:val="009E264F"/>
    <w:rsid w:val="009F462B"/>
    <w:rsid w:val="00A0116B"/>
    <w:rsid w:val="00A01662"/>
    <w:rsid w:val="00A03A36"/>
    <w:rsid w:val="00A044EB"/>
    <w:rsid w:val="00A0640B"/>
    <w:rsid w:val="00A067EF"/>
    <w:rsid w:val="00A12132"/>
    <w:rsid w:val="00A140BD"/>
    <w:rsid w:val="00A16AA2"/>
    <w:rsid w:val="00A20180"/>
    <w:rsid w:val="00A20613"/>
    <w:rsid w:val="00A225A2"/>
    <w:rsid w:val="00A348E2"/>
    <w:rsid w:val="00A46D48"/>
    <w:rsid w:val="00A56264"/>
    <w:rsid w:val="00A70339"/>
    <w:rsid w:val="00A73287"/>
    <w:rsid w:val="00A733D0"/>
    <w:rsid w:val="00A80D71"/>
    <w:rsid w:val="00A83D4A"/>
    <w:rsid w:val="00A8490B"/>
    <w:rsid w:val="00A9602C"/>
    <w:rsid w:val="00AA1963"/>
    <w:rsid w:val="00AA657A"/>
    <w:rsid w:val="00AB2422"/>
    <w:rsid w:val="00AB488F"/>
    <w:rsid w:val="00AC02B4"/>
    <w:rsid w:val="00AC30ED"/>
    <w:rsid w:val="00AC46B1"/>
    <w:rsid w:val="00AC7151"/>
    <w:rsid w:val="00AC73EF"/>
    <w:rsid w:val="00AE5CAD"/>
    <w:rsid w:val="00AF20FA"/>
    <w:rsid w:val="00AF4C16"/>
    <w:rsid w:val="00AF781D"/>
    <w:rsid w:val="00B01036"/>
    <w:rsid w:val="00B048BC"/>
    <w:rsid w:val="00B116FD"/>
    <w:rsid w:val="00B167B8"/>
    <w:rsid w:val="00B21C85"/>
    <w:rsid w:val="00B2776D"/>
    <w:rsid w:val="00B27990"/>
    <w:rsid w:val="00B32DC1"/>
    <w:rsid w:val="00B34214"/>
    <w:rsid w:val="00B432F2"/>
    <w:rsid w:val="00B4482C"/>
    <w:rsid w:val="00B44EDC"/>
    <w:rsid w:val="00B467FA"/>
    <w:rsid w:val="00B47631"/>
    <w:rsid w:val="00B50FE0"/>
    <w:rsid w:val="00B5372F"/>
    <w:rsid w:val="00B53FCE"/>
    <w:rsid w:val="00B57F90"/>
    <w:rsid w:val="00B62DDD"/>
    <w:rsid w:val="00B71AFA"/>
    <w:rsid w:val="00B738BB"/>
    <w:rsid w:val="00B7625C"/>
    <w:rsid w:val="00B9251D"/>
    <w:rsid w:val="00BA4F2C"/>
    <w:rsid w:val="00BB0A21"/>
    <w:rsid w:val="00BB0DB5"/>
    <w:rsid w:val="00BB1A25"/>
    <w:rsid w:val="00BB1C4E"/>
    <w:rsid w:val="00BC1A81"/>
    <w:rsid w:val="00BC6F95"/>
    <w:rsid w:val="00BC6FC2"/>
    <w:rsid w:val="00BD384F"/>
    <w:rsid w:val="00BD4797"/>
    <w:rsid w:val="00BD5BF0"/>
    <w:rsid w:val="00BD6579"/>
    <w:rsid w:val="00BD7DC1"/>
    <w:rsid w:val="00BE3FBA"/>
    <w:rsid w:val="00BE487B"/>
    <w:rsid w:val="00BF0FA8"/>
    <w:rsid w:val="00BF3492"/>
    <w:rsid w:val="00BF59A8"/>
    <w:rsid w:val="00C01F05"/>
    <w:rsid w:val="00C02861"/>
    <w:rsid w:val="00C1071C"/>
    <w:rsid w:val="00C12100"/>
    <w:rsid w:val="00C13F57"/>
    <w:rsid w:val="00C16E0E"/>
    <w:rsid w:val="00C23762"/>
    <w:rsid w:val="00C2517B"/>
    <w:rsid w:val="00C304B9"/>
    <w:rsid w:val="00C33CB7"/>
    <w:rsid w:val="00C54FD9"/>
    <w:rsid w:val="00C5661D"/>
    <w:rsid w:val="00C64A7B"/>
    <w:rsid w:val="00C65A72"/>
    <w:rsid w:val="00C66D2C"/>
    <w:rsid w:val="00C8336D"/>
    <w:rsid w:val="00C83F2F"/>
    <w:rsid w:val="00C8487B"/>
    <w:rsid w:val="00C910A9"/>
    <w:rsid w:val="00CB25C1"/>
    <w:rsid w:val="00CB5FC7"/>
    <w:rsid w:val="00CC0CFB"/>
    <w:rsid w:val="00CD05C9"/>
    <w:rsid w:val="00CD58D4"/>
    <w:rsid w:val="00CE0C42"/>
    <w:rsid w:val="00CE376A"/>
    <w:rsid w:val="00CF3763"/>
    <w:rsid w:val="00CF3BB7"/>
    <w:rsid w:val="00CF5E60"/>
    <w:rsid w:val="00D00390"/>
    <w:rsid w:val="00D0184C"/>
    <w:rsid w:val="00D01926"/>
    <w:rsid w:val="00D13A43"/>
    <w:rsid w:val="00D1552F"/>
    <w:rsid w:val="00D16A67"/>
    <w:rsid w:val="00D17CE6"/>
    <w:rsid w:val="00D2186C"/>
    <w:rsid w:val="00D37B6E"/>
    <w:rsid w:val="00D466E4"/>
    <w:rsid w:val="00D50BB7"/>
    <w:rsid w:val="00D5496D"/>
    <w:rsid w:val="00D564B2"/>
    <w:rsid w:val="00D64A62"/>
    <w:rsid w:val="00D74D10"/>
    <w:rsid w:val="00D77249"/>
    <w:rsid w:val="00D80140"/>
    <w:rsid w:val="00D80D1C"/>
    <w:rsid w:val="00D82405"/>
    <w:rsid w:val="00D875CD"/>
    <w:rsid w:val="00D903AE"/>
    <w:rsid w:val="00D90578"/>
    <w:rsid w:val="00D9197A"/>
    <w:rsid w:val="00D93B9F"/>
    <w:rsid w:val="00DA12EB"/>
    <w:rsid w:val="00DA2EB9"/>
    <w:rsid w:val="00DA7CCC"/>
    <w:rsid w:val="00DB3888"/>
    <w:rsid w:val="00DC19B5"/>
    <w:rsid w:val="00DD285D"/>
    <w:rsid w:val="00DE2D62"/>
    <w:rsid w:val="00DF1811"/>
    <w:rsid w:val="00DF1A6E"/>
    <w:rsid w:val="00DF21C7"/>
    <w:rsid w:val="00DF230F"/>
    <w:rsid w:val="00DF394E"/>
    <w:rsid w:val="00DF5A72"/>
    <w:rsid w:val="00DF5DD4"/>
    <w:rsid w:val="00DF658F"/>
    <w:rsid w:val="00E00583"/>
    <w:rsid w:val="00E01162"/>
    <w:rsid w:val="00E10947"/>
    <w:rsid w:val="00E122E7"/>
    <w:rsid w:val="00E15E37"/>
    <w:rsid w:val="00E23BA3"/>
    <w:rsid w:val="00E26412"/>
    <w:rsid w:val="00E26E26"/>
    <w:rsid w:val="00E27035"/>
    <w:rsid w:val="00E334B0"/>
    <w:rsid w:val="00E34C09"/>
    <w:rsid w:val="00E4127A"/>
    <w:rsid w:val="00E437D1"/>
    <w:rsid w:val="00E53048"/>
    <w:rsid w:val="00E53146"/>
    <w:rsid w:val="00E5799C"/>
    <w:rsid w:val="00E60A09"/>
    <w:rsid w:val="00E63023"/>
    <w:rsid w:val="00E63497"/>
    <w:rsid w:val="00E648AB"/>
    <w:rsid w:val="00E678F1"/>
    <w:rsid w:val="00E74D8E"/>
    <w:rsid w:val="00E835B9"/>
    <w:rsid w:val="00E84A4E"/>
    <w:rsid w:val="00E85D1A"/>
    <w:rsid w:val="00E87917"/>
    <w:rsid w:val="00EA16AA"/>
    <w:rsid w:val="00ED1913"/>
    <w:rsid w:val="00EE144E"/>
    <w:rsid w:val="00EE37BF"/>
    <w:rsid w:val="00EE60AA"/>
    <w:rsid w:val="00EE6C61"/>
    <w:rsid w:val="00EF46A5"/>
    <w:rsid w:val="00F00870"/>
    <w:rsid w:val="00F26298"/>
    <w:rsid w:val="00F27A21"/>
    <w:rsid w:val="00F30DA0"/>
    <w:rsid w:val="00F324CE"/>
    <w:rsid w:val="00F32585"/>
    <w:rsid w:val="00F44DA1"/>
    <w:rsid w:val="00F530FE"/>
    <w:rsid w:val="00F60E0F"/>
    <w:rsid w:val="00F634CA"/>
    <w:rsid w:val="00F671FA"/>
    <w:rsid w:val="00F718A6"/>
    <w:rsid w:val="00F75FA1"/>
    <w:rsid w:val="00F8535F"/>
    <w:rsid w:val="00F95B4F"/>
    <w:rsid w:val="00F96841"/>
    <w:rsid w:val="00FA2B4F"/>
    <w:rsid w:val="00FB496F"/>
    <w:rsid w:val="00FB5BF9"/>
    <w:rsid w:val="00FC19C7"/>
    <w:rsid w:val="00FC4071"/>
    <w:rsid w:val="00FC6E07"/>
    <w:rsid w:val="00FC71A6"/>
    <w:rsid w:val="00FD4A03"/>
    <w:rsid w:val="00FD7538"/>
    <w:rsid w:val="00FE1791"/>
    <w:rsid w:val="00FE4DE5"/>
    <w:rsid w:val="00FF12A6"/>
    <w:rsid w:val="00FF2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20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A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629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86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861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028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0286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5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59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7F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029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875245"/>
  </w:style>
  <w:style w:type="paragraph" w:styleId="NormalWeb">
    <w:name w:val="Normal (Web)"/>
    <w:basedOn w:val="Normal"/>
    <w:uiPriority w:val="99"/>
    <w:semiHidden/>
    <w:unhideWhenUsed/>
    <w:rsid w:val="00BD7DC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2776D"/>
    <w:rPr>
      <w:b/>
      <w:bCs/>
    </w:rPr>
  </w:style>
  <w:style w:type="character" w:customStyle="1" w:styleId="il">
    <w:name w:val="il"/>
    <w:basedOn w:val="DefaultParagraphFont"/>
    <w:rsid w:val="00756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s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ucsa@tucs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cs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C2967-3800-4FF2-A1E3-DB9256BF9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1176</Words>
  <Characters>8268</Characters>
  <Application>Microsoft Office Word</Application>
  <DocSecurity>0</DocSecurity>
  <Lines>68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Tucsa</Company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Özkan</dc:creator>
  <cp:lastModifiedBy>Ayşe Berna Aydöner</cp:lastModifiedBy>
  <cp:revision>4</cp:revision>
  <cp:lastPrinted>2014-07-08T09:40:00Z</cp:lastPrinted>
  <dcterms:created xsi:type="dcterms:W3CDTF">2014-10-30T10:34:00Z</dcterms:created>
  <dcterms:modified xsi:type="dcterms:W3CDTF">2014-10-30T10:39:00Z</dcterms:modified>
</cp:coreProperties>
</file>