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27" w:rsidRDefault="001E5927" w:rsidP="001E592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noProof/>
          <w:lang w:eastAsia="tr-TR"/>
        </w:rPr>
        <w:drawing>
          <wp:inline distT="0" distB="0" distL="0" distR="0">
            <wp:extent cx="4495800" cy="1647529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647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927" w:rsidRPr="001E5927" w:rsidRDefault="001E5927" w:rsidP="00B43A87">
      <w:pPr>
        <w:autoSpaceDE w:val="0"/>
        <w:autoSpaceDN w:val="0"/>
        <w:adjustRightInd w:val="0"/>
        <w:rPr>
          <w:b/>
          <w:bCs/>
        </w:rPr>
      </w:pPr>
    </w:p>
    <w:p w:rsidR="00B43A87" w:rsidRDefault="007630D2" w:rsidP="00B43A87">
      <w:pPr>
        <w:autoSpaceDE w:val="0"/>
        <w:autoSpaceDN w:val="0"/>
        <w:adjustRightInd w:val="0"/>
        <w:rPr>
          <w:rFonts w:ascii="MetaPlusBold-Roman" w:hAnsi="MetaPlusBold-Roman" w:cs="MetaPlusBold-Roman"/>
          <w:b/>
          <w:bCs/>
          <w:color w:val="8DFF1A"/>
          <w:sz w:val="36"/>
          <w:szCs w:val="36"/>
        </w:rPr>
      </w:pPr>
      <w:r>
        <w:rPr>
          <w:rFonts w:ascii="MetaPlusBold-Roman" w:hAnsi="MetaPlusBold-Roman" w:cs="MetaPlusBold-Roman"/>
          <w:b/>
          <w:bCs/>
          <w:color w:val="8DFF1A"/>
          <w:sz w:val="36"/>
          <w:szCs w:val="36"/>
        </w:rPr>
        <w:t>Sunum İçin Davet</w:t>
      </w:r>
    </w:p>
    <w:p w:rsidR="00B43A87" w:rsidRDefault="00B43A87" w:rsidP="00B43A87">
      <w:pPr>
        <w:autoSpaceDE w:val="0"/>
        <w:autoSpaceDN w:val="0"/>
        <w:adjustRightInd w:val="0"/>
        <w:rPr>
          <w:rFonts w:ascii="MetaKranzNormal" w:hAnsi="MetaKranzNormal" w:cs="MetaKranzNormal"/>
          <w:color w:val="000000"/>
          <w:sz w:val="20"/>
          <w:szCs w:val="20"/>
        </w:rPr>
      </w:pPr>
    </w:p>
    <w:p w:rsidR="00CB5ABF" w:rsidRDefault="0033657C" w:rsidP="0033657C">
      <w:pPr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>İki yılda bir yapılan “</w:t>
      </w:r>
      <w:r>
        <w:rPr>
          <w:rFonts w:ascii="MetaKranzNormal" w:hAnsi="MetaKranzNormal" w:cs="MetaKranzNormal"/>
          <w:color w:val="000000"/>
          <w:sz w:val="20"/>
          <w:szCs w:val="20"/>
        </w:rPr>
        <w:t>Deutsche Stahlbautag</w:t>
      </w:r>
      <w:r>
        <w:rPr>
          <w:color w:val="333333"/>
          <w:sz w:val="20"/>
          <w:szCs w:val="20"/>
          <w:shd w:val="clear" w:color="auto" w:fill="FFFFFF"/>
        </w:rPr>
        <w:t xml:space="preserve"> (Alman Çelik Konstrüksiyon)” </w:t>
      </w:r>
      <w:r w:rsidR="00CC74FE">
        <w:rPr>
          <w:color w:val="333333"/>
          <w:sz w:val="20"/>
          <w:szCs w:val="20"/>
          <w:shd w:val="clear" w:color="auto" w:fill="FFFFFF"/>
        </w:rPr>
        <w:t xml:space="preserve">Konferansı 29-30 </w:t>
      </w:r>
      <w:r>
        <w:rPr>
          <w:color w:val="333333"/>
          <w:sz w:val="20"/>
          <w:szCs w:val="20"/>
          <w:shd w:val="clear" w:color="auto" w:fill="FFFFFF"/>
        </w:rPr>
        <w:t xml:space="preserve">Ekim 2014 </w:t>
      </w:r>
      <w:r w:rsidR="00CC74FE">
        <w:rPr>
          <w:color w:val="333333"/>
          <w:sz w:val="20"/>
          <w:szCs w:val="20"/>
          <w:shd w:val="clear" w:color="auto" w:fill="FFFFFF"/>
        </w:rPr>
        <w:t>tarihlerinde Almanya’nın Hannover kentinde bir kez daha</w:t>
      </w:r>
      <w:r w:rsidR="00CB5ABF">
        <w:rPr>
          <w:color w:val="333333"/>
          <w:sz w:val="20"/>
          <w:szCs w:val="20"/>
          <w:shd w:val="clear" w:color="auto" w:fill="FFFFFF"/>
        </w:rPr>
        <w:t xml:space="preserve"> gerçekleşecek. Ilginç ve kaliteli konferans programı</w:t>
      </w:r>
      <w:r w:rsidR="00796F38">
        <w:rPr>
          <w:color w:val="333333"/>
          <w:sz w:val="20"/>
          <w:szCs w:val="20"/>
          <w:shd w:val="clear" w:color="auto" w:fill="FFFFFF"/>
        </w:rPr>
        <w:t>na katkıda bulunmak üzere</w:t>
      </w:r>
      <w:r w:rsidR="00CB5ABF">
        <w:rPr>
          <w:color w:val="333333"/>
          <w:sz w:val="20"/>
          <w:szCs w:val="20"/>
          <w:shd w:val="clear" w:color="auto" w:fill="FFFFFF"/>
        </w:rPr>
        <w:t xml:space="preserve">, </w:t>
      </w:r>
      <w:r w:rsidR="00796F38">
        <w:rPr>
          <w:color w:val="333333"/>
          <w:sz w:val="20"/>
          <w:szCs w:val="20"/>
          <w:shd w:val="clear" w:color="auto" w:fill="FFFFFF"/>
        </w:rPr>
        <w:t xml:space="preserve">kısa </w:t>
      </w:r>
      <w:r w:rsidR="00405FB7">
        <w:rPr>
          <w:color w:val="333333"/>
          <w:sz w:val="20"/>
          <w:szCs w:val="20"/>
          <w:shd w:val="clear" w:color="auto" w:fill="FFFFFF"/>
        </w:rPr>
        <w:t>bildiri</w:t>
      </w:r>
      <w:r w:rsidR="00796F38">
        <w:rPr>
          <w:color w:val="333333"/>
          <w:sz w:val="20"/>
          <w:szCs w:val="20"/>
          <w:shd w:val="clear" w:color="auto" w:fill="FFFFFF"/>
        </w:rPr>
        <w:t xml:space="preserve"> özeti (absract) </w:t>
      </w:r>
      <w:r w:rsidR="00CB5ABF">
        <w:rPr>
          <w:color w:val="333333"/>
          <w:sz w:val="20"/>
          <w:szCs w:val="20"/>
          <w:shd w:val="clear" w:color="auto" w:fill="FFFFFF"/>
        </w:rPr>
        <w:t>gönderme</w:t>
      </w:r>
      <w:r w:rsidR="00796F38">
        <w:rPr>
          <w:color w:val="333333"/>
          <w:sz w:val="20"/>
          <w:szCs w:val="20"/>
          <w:shd w:val="clear" w:color="auto" w:fill="FFFFFF"/>
        </w:rPr>
        <w:t xml:space="preserve">niz için sizleri davet </w:t>
      </w:r>
      <w:r w:rsidR="00CB5ABF">
        <w:rPr>
          <w:color w:val="333333"/>
          <w:sz w:val="20"/>
          <w:szCs w:val="20"/>
          <w:shd w:val="clear" w:color="auto" w:fill="FFFFFF"/>
        </w:rPr>
        <w:t>ediyoruz.</w:t>
      </w:r>
      <w:r w:rsidR="00796F38">
        <w:rPr>
          <w:color w:val="333333"/>
          <w:sz w:val="20"/>
          <w:szCs w:val="20"/>
          <w:shd w:val="clear" w:color="auto" w:fill="FFFFFF"/>
        </w:rPr>
        <w:t xml:space="preserve"> </w:t>
      </w:r>
    </w:p>
    <w:p w:rsidR="00CB5ABF" w:rsidRDefault="00CB5ABF" w:rsidP="00A63D40">
      <w:pPr>
        <w:rPr>
          <w:rFonts w:ascii="MetaKranzNormal" w:hAnsi="MetaKranzNormal" w:cs="MetaKranzNormal"/>
          <w:color w:val="000000"/>
          <w:sz w:val="20"/>
          <w:szCs w:val="20"/>
        </w:rPr>
      </w:pPr>
    </w:p>
    <w:p w:rsidR="00CB5ABF" w:rsidRDefault="00796F38" w:rsidP="00A63D40">
      <w:pPr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Konu Grubu</w:t>
      </w:r>
      <w:r w:rsidR="00CB5ABF">
        <w:rPr>
          <w:color w:val="333333"/>
          <w:sz w:val="20"/>
          <w:szCs w:val="20"/>
          <w:shd w:val="clear" w:color="auto" w:fill="FFFFFF"/>
        </w:rPr>
        <w:t xml:space="preserve"> I - Araştırma, Geliştirme ve Standardizasyon </w:t>
      </w:r>
    </w:p>
    <w:p w:rsidR="00CB5ABF" w:rsidRDefault="00796F38" w:rsidP="00A63D40">
      <w:pPr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Konu Grubu </w:t>
      </w:r>
      <w:r w:rsidR="00CB5ABF">
        <w:rPr>
          <w:color w:val="333333"/>
          <w:sz w:val="20"/>
          <w:szCs w:val="20"/>
          <w:shd w:val="clear" w:color="auto" w:fill="FFFFFF"/>
        </w:rPr>
        <w:t xml:space="preserve">II </w:t>
      </w:r>
      <w:r>
        <w:rPr>
          <w:color w:val="333333"/>
          <w:sz w:val="20"/>
          <w:szCs w:val="20"/>
          <w:shd w:val="clear" w:color="auto" w:fill="FFFFFF"/>
        </w:rPr>
        <w:t>–</w:t>
      </w:r>
      <w:r w:rsidR="00CB5ABF"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Çelik konstrüksiyon alanında, teori ve uygulamaya yönelik güncel gelişmeler</w:t>
      </w:r>
    </w:p>
    <w:p w:rsidR="00CB5ABF" w:rsidRDefault="00CB5ABF" w:rsidP="00A63D40">
      <w:pPr>
        <w:rPr>
          <w:rFonts w:ascii="MetaKranzNormal" w:hAnsi="MetaKranzNormal" w:cs="MetaKranzNormal"/>
          <w:color w:val="000000"/>
          <w:sz w:val="20"/>
          <w:szCs w:val="20"/>
        </w:rPr>
      </w:pPr>
    </w:p>
    <w:p w:rsidR="00CB5ABF" w:rsidRPr="007630D2" w:rsidRDefault="004739E2" w:rsidP="00A63D40">
      <w:pPr>
        <w:rPr>
          <w:rFonts w:ascii="MetaKranzNormal" w:hAnsi="MetaKranzNormal" w:cs="MetaKranzNormal"/>
          <w:color w:val="000000"/>
          <w:sz w:val="20"/>
          <w:szCs w:val="20"/>
        </w:rPr>
      </w:pPr>
      <w:r w:rsidRPr="007630D2">
        <w:rPr>
          <w:color w:val="333333"/>
          <w:sz w:val="20"/>
          <w:szCs w:val="20"/>
          <w:shd w:val="clear" w:color="auto" w:fill="FFFFFF"/>
        </w:rPr>
        <w:t xml:space="preserve">Konferansın Kapsam </w:t>
      </w:r>
      <w:r w:rsidR="00CB5ABF" w:rsidRPr="007630D2">
        <w:rPr>
          <w:color w:val="333333"/>
          <w:sz w:val="20"/>
          <w:szCs w:val="20"/>
          <w:shd w:val="clear" w:color="auto" w:fill="FFFFFF"/>
        </w:rPr>
        <w:t>Alanları</w:t>
      </w:r>
    </w:p>
    <w:p w:rsidR="00A63D40" w:rsidRPr="007630D2" w:rsidRDefault="00CB5ABF" w:rsidP="00A63D40">
      <w:pPr>
        <w:rPr>
          <w:rFonts w:ascii="MetaKranzNormal" w:hAnsi="MetaKranzNormal" w:cs="MetaKranzNormal"/>
          <w:b/>
          <w:color w:val="000000"/>
          <w:sz w:val="20"/>
          <w:szCs w:val="20"/>
        </w:rPr>
      </w:pPr>
      <w:r w:rsidRPr="007630D2">
        <w:rPr>
          <w:b/>
          <w:color w:val="333333"/>
          <w:sz w:val="20"/>
          <w:szCs w:val="20"/>
          <w:shd w:val="clear" w:color="auto" w:fill="FFFFFF"/>
        </w:rPr>
        <w:t xml:space="preserve">• </w:t>
      </w:r>
      <w:r w:rsidR="004739E2" w:rsidRPr="007630D2">
        <w:rPr>
          <w:b/>
          <w:color w:val="333333"/>
          <w:sz w:val="20"/>
          <w:szCs w:val="20"/>
          <w:shd w:val="clear" w:color="auto" w:fill="FFFFFF"/>
        </w:rPr>
        <w:t>Y</w:t>
      </w:r>
      <w:r w:rsidRPr="007630D2">
        <w:rPr>
          <w:b/>
          <w:color w:val="333333"/>
          <w:sz w:val="20"/>
          <w:szCs w:val="20"/>
          <w:shd w:val="clear" w:color="auto" w:fill="FFFFFF"/>
        </w:rPr>
        <w:t xml:space="preserve">eni standartlar </w:t>
      </w:r>
      <w:r w:rsidR="007630D2">
        <w:rPr>
          <w:b/>
          <w:color w:val="333333"/>
          <w:sz w:val="20"/>
          <w:szCs w:val="20"/>
          <w:shd w:val="clear" w:color="auto" w:fill="FFFFFF"/>
        </w:rPr>
        <w:tab/>
        <w:t xml:space="preserve"> </w:t>
      </w:r>
      <w:r w:rsidRPr="007630D2">
        <w:rPr>
          <w:b/>
          <w:color w:val="333333"/>
          <w:sz w:val="20"/>
          <w:szCs w:val="20"/>
          <w:shd w:val="clear" w:color="auto" w:fill="FFFFFF"/>
        </w:rPr>
        <w:t xml:space="preserve">• Altyapı </w:t>
      </w:r>
      <w:r w:rsidR="004739E2" w:rsidRPr="007630D2">
        <w:rPr>
          <w:b/>
          <w:color w:val="333333"/>
          <w:sz w:val="20"/>
          <w:szCs w:val="20"/>
          <w:shd w:val="clear" w:color="auto" w:fill="FFFFFF"/>
        </w:rPr>
        <w:tab/>
      </w:r>
      <w:r w:rsidRPr="007630D2">
        <w:rPr>
          <w:b/>
          <w:color w:val="333333"/>
          <w:sz w:val="20"/>
          <w:szCs w:val="20"/>
          <w:shd w:val="clear" w:color="auto" w:fill="FFFFFF"/>
        </w:rPr>
        <w:t xml:space="preserve">• Sürdürülebilirlik | Kaynak Verimliliği </w:t>
      </w:r>
      <w:r w:rsidR="004739E2" w:rsidRPr="007630D2">
        <w:rPr>
          <w:b/>
          <w:color w:val="333333"/>
          <w:sz w:val="20"/>
          <w:szCs w:val="20"/>
          <w:shd w:val="clear" w:color="auto" w:fill="FFFFFF"/>
        </w:rPr>
        <w:tab/>
      </w:r>
      <w:r w:rsidRPr="007630D2">
        <w:rPr>
          <w:b/>
          <w:color w:val="333333"/>
          <w:sz w:val="20"/>
          <w:szCs w:val="20"/>
          <w:shd w:val="clear" w:color="auto" w:fill="FFFFFF"/>
        </w:rPr>
        <w:t>• Güncel Projeler</w:t>
      </w:r>
    </w:p>
    <w:p w:rsidR="00A63D40" w:rsidRDefault="00A63D40" w:rsidP="00A63D40">
      <w:pPr>
        <w:rPr>
          <w:rFonts w:ascii="MetaKranzNormal" w:hAnsi="MetaKranzNormal" w:cs="MetaKranzNormal"/>
          <w:color w:val="000000"/>
          <w:sz w:val="20"/>
          <w:szCs w:val="20"/>
        </w:rPr>
      </w:pPr>
    </w:p>
    <w:p w:rsidR="00A63D40" w:rsidRDefault="004739E2" w:rsidP="00A63D40">
      <w:pPr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En çok bir A4 sayfası ölçüsündeki kısa </w:t>
      </w:r>
      <w:r w:rsidR="00405FB7">
        <w:rPr>
          <w:color w:val="333333"/>
          <w:sz w:val="20"/>
          <w:szCs w:val="20"/>
          <w:shd w:val="clear" w:color="auto" w:fill="FFFFFF"/>
        </w:rPr>
        <w:t>bildiri</w:t>
      </w:r>
      <w:r>
        <w:rPr>
          <w:color w:val="333333"/>
          <w:sz w:val="20"/>
          <w:szCs w:val="20"/>
          <w:shd w:val="clear" w:color="auto" w:fill="FFFFFF"/>
        </w:rPr>
        <w:t xml:space="preserve"> özetinizi (absract) </w:t>
      </w:r>
      <w:hyperlink r:id="rId5" w:history="1">
        <w:r w:rsidRPr="00D63103">
          <w:rPr>
            <w:rStyle w:val="Hyperlink"/>
            <w:sz w:val="20"/>
            <w:szCs w:val="20"/>
            <w:shd w:val="clear" w:color="auto" w:fill="FFFFFF"/>
          </w:rPr>
          <w:t>Corinna.Ebenfeld@bauforumstahl.de</w:t>
        </w:r>
      </w:hyperlink>
      <w:r>
        <w:rPr>
          <w:color w:val="333333"/>
          <w:sz w:val="20"/>
          <w:szCs w:val="20"/>
          <w:shd w:val="clear" w:color="auto" w:fill="FFFFFF"/>
        </w:rPr>
        <w:t xml:space="preserve"> adresine göndermenizi rica ederiz.</w:t>
      </w:r>
    </w:p>
    <w:p w:rsidR="007630D2" w:rsidRDefault="007630D2" w:rsidP="00A63D40">
      <w:pPr>
        <w:rPr>
          <w:color w:val="333333"/>
          <w:sz w:val="20"/>
          <w:szCs w:val="20"/>
          <w:shd w:val="clear" w:color="auto" w:fill="FFFFFF"/>
        </w:rPr>
      </w:pPr>
    </w:p>
    <w:p w:rsidR="00CB5ABF" w:rsidRDefault="00CB5ABF" w:rsidP="00A63D40">
      <w:pPr>
        <w:rPr>
          <w:color w:val="333333"/>
          <w:sz w:val="20"/>
          <w:szCs w:val="20"/>
          <w:shd w:val="clear" w:color="auto" w:fill="FFFFFF"/>
        </w:rPr>
      </w:pPr>
    </w:p>
    <w:p w:rsidR="00CB5ABF" w:rsidRPr="00CB5ABF" w:rsidRDefault="00CB5ABF" w:rsidP="00A63D40">
      <w:pPr>
        <w:rPr>
          <w:b/>
          <w:color w:val="333333"/>
          <w:sz w:val="20"/>
          <w:szCs w:val="20"/>
          <w:shd w:val="clear" w:color="auto" w:fill="FFFFFF"/>
        </w:rPr>
      </w:pPr>
      <w:r w:rsidRPr="00CB5ABF">
        <w:rPr>
          <w:b/>
          <w:color w:val="333333"/>
          <w:sz w:val="20"/>
          <w:szCs w:val="20"/>
          <w:shd w:val="clear" w:color="auto" w:fill="FFFFFF"/>
        </w:rPr>
        <w:t xml:space="preserve">Tarihler </w:t>
      </w:r>
    </w:p>
    <w:p w:rsidR="00663623" w:rsidRDefault="00405FB7" w:rsidP="00663623">
      <w:pPr>
        <w:autoSpaceDE w:val="0"/>
        <w:autoSpaceDN w:val="0"/>
        <w:adjustRightInd w:val="0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>Bildiri</w:t>
      </w:r>
      <w:r w:rsidR="00663623">
        <w:rPr>
          <w:color w:val="333333"/>
          <w:sz w:val="20"/>
          <w:szCs w:val="20"/>
          <w:shd w:val="clear" w:color="auto" w:fill="FFFFFF"/>
        </w:rPr>
        <w:t xml:space="preserve"> özetlerinin (abstract) </w:t>
      </w:r>
      <w:r w:rsidR="004739E2">
        <w:rPr>
          <w:color w:val="333333"/>
          <w:sz w:val="20"/>
          <w:szCs w:val="20"/>
          <w:shd w:val="clear" w:color="auto" w:fill="FFFFFF"/>
        </w:rPr>
        <w:t>son gönderme tarihi</w:t>
      </w:r>
      <w:r w:rsidR="004739E2">
        <w:rPr>
          <w:rFonts w:ascii="MetaKranzNormal" w:hAnsi="MetaKranzNormal" w:cs="MetaKranzNormal"/>
          <w:color w:val="000000"/>
          <w:sz w:val="20"/>
          <w:szCs w:val="20"/>
        </w:rPr>
        <w:tab/>
      </w:r>
      <w:r w:rsidR="00663623">
        <w:rPr>
          <w:rFonts w:ascii="MetaKranzNormal" w:hAnsi="MetaKranzNormal" w:cs="MetaKranzNormal"/>
          <w:color w:val="000000"/>
          <w:sz w:val="20"/>
          <w:szCs w:val="20"/>
        </w:rPr>
        <w:t xml:space="preserve">29 </w:t>
      </w:r>
      <w:r w:rsidR="00663623">
        <w:rPr>
          <w:color w:val="333333"/>
          <w:sz w:val="20"/>
          <w:szCs w:val="20"/>
          <w:shd w:val="clear" w:color="auto" w:fill="FFFFFF"/>
        </w:rPr>
        <w:t>Kasım 2013</w:t>
      </w:r>
    </w:p>
    <w:p w:rsidR="00663623" w:rsidRDefault="0021094A" w:rsidP="00663623">
      <w:pPr>
        <w:autoSpaceDE w:val="0"/>
        <w:autoSpaceDN w:val="0"/>
        <w:adjustRightInd w:val="0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>Bildiri özetlerinin</w:t>
      </w:r>
      <w:r w:rsidR="00663623">
        <w:rPr>
          <w:color w:val="333333"/>
          <w:sz w:val="20"/>
          <w:szCs w:val="20"/>
          <w:shd w:val="clear" w:color="auto" w:fill="FFFFFF"/>
        </w:rPr>
        <w:t xml:space="preserve"> seçimi</w:t>
      </w:r>
      <w:r w:rsidR="00663623">
        <w:rPr>
          <w:rFonts w:ascii="MetaKranzNormal" w:hAnsi="MetaKranzNormal" w:cs="MetaKranzNormal"/>
          <w:color w:val="000000"/>
          <w:sz w:val="20"/>
          <w:szCs w:val="20"/>
        </w:rPr>
        <w:tab/>
      </w:r>
      <w:r w:rsidR="004739E2">
        <w:rPr>
          <w:rFonts w:ascii="MetaKranzNormal" w:hAnsi="MetaKranzNormal" w:cs="MetaKranzNormal"/>
          <w:color w:val="000000"/>
          <w:sz w:val="20"/>
          <w:szCs w:val="20"/>
        </w:rPr>
        <w:tab/>
      </w:r>
      <w:r w:rsidR="004739E2">
        <w:rPr>
          <w:rFonts w:ascii="MetaKranzNormal" w:hAnsi="MetaKranzNormal" w:cs="MetaKranzNormal"/>
          <w:color w:val="000000"/>
          <w:sz w:val="20"/>
          <w:szCs w:val="20"/>
        </w:rPr>
        <w:tab/>
      </w:r>
      <w:r w:rsidR="004739E2">
        <w:rPr>
          <w:rFonts w:ascii="MetaKranzNormal" w:hAnsi="MetaKranzNormal" w:cs="MetaKranzNormal"/>
          <w:color w:val="000000"/>
          <w:sz w:val="20"/>
          <w:szCs w:val="20"/>
        </w:rPr>
        <w:tab/>
      </w:r>
      <w:r>
        <w:rPr>
          <w:rFonts w:ascii="MetaKranzNormal" w:hAnsi="MetaKranzNormal" w:cs="MetaKranzNormal"/>
          <w:color w:val="000000"/>
          <w:sz w:val="20"/>
          <w:szCs w:val="20"/>
        </w:rPr>
        <w:tab/>
      </w:r>
      <w:r>
        <w:rPr>
          <w:rFonts w:ascii="MetaKranzNormal" w:hAnsi="MetaKranzNormal" w:cs="MetaKranzNormal"/>
          <w:color w:val="000000"/>
          <w:sz w:val="20"/>
          <w:szCs w:val="20"/>
        </w:rPr>
        <w:tab/>
      </w:r>
      <w:r>
        <w:rPr>
          <w:rFonts w:ascii="MetaKranzNormal" w:hAnsi="MetaKranzNormal" w:cs="MetaKranzNormal"/>
          <w:color w:val="000000"/>
          <w:sz w:val="20"/>
          <w:szCs w:val="20"/>
        </w:rPr>
        <w:tab/>
      </w:r>
      <w:r w:rsidR="00663623">
        <w:rPr>
          <w:color w:val="333333"/>
          <w:sz w:val="20"/>
          <w:szCs w:val="20"/>
          <w:shd w:val="clear" w:color="auto" w:fill="FFFFFF"/>
        </w:rPr>
        <w:t>15 Ocak 2014</w:t>
      </w:r>
    </w:p>
    <w:p w:rsidR="00CB5ABF" w:rsidRDefault="006E08F3" w:rsidP="00A63D40">
      <w:pPr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Bildiri</w:t>
      </w:r>
      <w:r w:rsidR="00663623">
        <w:rPr>
          <w:color w:val="333333"/>
          <w:sz w:val="20"/>
          <w:szCs w:val="20"/>
          <w:shd w:val="clear" w:color="auto" w:fill="FFFFFF"/>
        </w:rPr>
        <w:t xml:space="preserve"> teslim </w:t>
      </w:r>
      <w:r w:rsidR="00663623">
        <w:rPr>
          <w:color w:val="333333"/>
          <w:sz w:val="20"/>
          <w:szCs w:val="20"/>
          <w:shd w:val="clear" w:color="auto" w:fill="FFFFFF"/>
        </w:rPr>
        <w:tab/>
      </w:r>
      <w:r w:rsidR="00663623">
        <w:rPr>
          <w:color w:val="333333"/>
          <w:sz w:val="20"/>
          <w:szCs w:val="20"/>
          <w:shd w:val="clear" w:color="auto" w:fill="FFFFFF"/>
        </w:rPr>
        <w:tab/>
      </w:r>
      <w:r w:rsidR="00663623">
        <w:rPr>
          <w:color w:val="333333"/>
          <w:sz w:val="20"/>
          <w:szCs w:val="20"/>
          <w:shd w:val="clear" w:color="auto" w:fill="FFFFFF"/>
        </w:rPr>
        <w:tab/>
      </w:r>
      <w:r w:rsidR="00663623">
        <w:rPr>
          <w:color w:val="333333"/>
          <w:sz w:val="20"/>
          <w:szCs w:val="20"/>
          <w:shd w:val="clear" w:color="auto" w:fill="FFFFFF"/>
        </w:rPr>
        <w:tab/>
      </w:r>
      <w:r w:rsidR="004739E2">
        <w:rPr>
          <w:color w:val="333333"/>
          <w:sz w:val="20"/>
          <w:szCs w:val="20"/>
          <w:shd w:val="clear" w:color="auto" w:fill="FFFFFF"/>
        </w:rPr>
        <w:tab/>
      </w:r>
      <w:r w:rsidR="004739E2">
        <w:rPr>
          <w:color w:val="333333"/>
          <w:sz w:val="20"/>
          <w:szCs w:val="20"/>
          <w:shd w:val="clear" w:color="auto" w:fill="FFFFFF"/>
        </w:rPr>
        <w:tab/>
      </w:r>
      <w:r w:rsidR="004739E2">
        <w:rPr>
          <w:color w:val="333333"/>
          <w:sz w:val="20"/>
          <w:szCs w:val="20"/>
          <w:shd w:val="clear" w:color="auto" w:fill="FFFFFF"/>
        </w:rPr>
        <w:tab/>
      </w:r>
      <w:r w:rsidR="004739E2">
        <w:rPr>
          <w:color w:val="333333"/>
          <w:sz w:val="20"/>
          <w:szCs w:val="20"/>
          <w:shd w:val="clear" w:color="auto" w:fill="FFFFFF"/>
        </w:rPr>
        <w:tab/>
      </w:r>
      <w:r w:rsidR="004739E2">
        <w:rPr>
          <w:color w:val="333333"/>
          <w:sz w:val="20"/>
          <w:szCs w:val="20"/>
          <w:shd w:val="clear" w:color="auto" w:fill="FFFFFF"/>
        </w:rPr>
        <w:tab/>
      </w:r>
      <w:r w:rsidR="004739E2">
        <w:rPr>
          <w:color w:val="333333"/>
          <w:sz w:val="20"/>
          <w:szCs w:val="20"/>
          <w:shd w:val="clear" w:color="auto" w:fill="FFFFFF"/>
        </w:rPr>
        <w:tab/>
      </w:r>
      <w:r w:rsidR="00663623">
        <w:rPr>
          <w:color w:val="333333"/>
          <w:sz w:val="20"/>
          <w:szCs w:val="20"/>
          <w:shd w:val="clear" w:color="auto" w:fill="FFFFFF"/>
        </w:rPr>
        <w:t xml:space="preserve">15 </w:t>
      </w:r>
      <w:r w:rsidR="00CB5ABF">
        <w:rPr>
          <w:color w:val="333333"/>
          <w:sz w:val="20"/>
          <w:szCs w:val="20"/>
          <w:shd w:val="clear" w:color="auto" w:fill="FFFFFF"/>
        </w:rPr>
        <w:t xml:space="preserve">Ekim 2014 </w:t>
      </w:r>
    </w:p>
    <w:p w:rsidR="00CB5ABF" w:rsidRDefault="00CB5ABF" w:rsidP="00A63D40">
      <w:pPr>
        <w:rPr>
          <w:color w:val="333333"/>
          <w:sz w:val="20"/>
          <w:szCs w:val="20"/>
          <w:shd w:val="clear" w:color="auto" w:fill="FFFFFF"/>
        </w:rPr>
      </w:pPr>
    </w:p>
    <w:p w:rsidR="00CB5ABF" w:rsidRPr="00CB5ABF" w:rsidRDefault="00CB5ABF" w:rsidP="00A63D40">
      <w:pPr>
        <w:rPr>
          <w:b/>
          <w:color w:val="333333"/>
          <w:sz w:val="20"/>
          <w:szCs w:val="20"/>
          <w:shd w:val="clear" w:color="auto" w:fill="FFFFFF"/>
        </w:rPr>
      </w:pPr>
      <w:r w:rsidRPr="00CB5ABF">
        <w:rPr>
          <w:b/>
          <w:color w:val="333333"/>
          <w:sz w:val="20"/>
          <w:szCs w:val="20"/>
          <w:shd w:val="clear" w:color="auto" w:fill="FFFFFF"/>
        </w:rPr>
        <w:t>Danışma Kurulu</w:t>
      </w:r>
    </w:p>
    <w:p w:rsidR="00663623" w:rsidRDefault="00663623" w:rsidP="00663623">
      <w:pPr>
        <w:autoSpaceDE w:val="0"/>
        <w:autoSpaceDN w:val="0"/>
        <w:adjustRightInd w:val="0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rFonts w:ascii="MetaKranzNormal" w:hAnsi="MetaKranzNormal" w:cs="MetaKranzNormal"/>
          <w:color w:val="000000"/>
          <w:sz w:val="20"/>
          <w:szCs w:val="20"/>
        </w:rPr>
        <w:t xml:space="preserve">Başkan </w:t>
      </w:r>
      <w:r>
        <w:rPr>
          <w:rFonts w:ascii="MetaKranzNormal" w:hAnsi="MetaKranzNormal" w:cs="MetaKranzNormal"/>
          <w:color w:val="000000"/>
          <w:sz w:val="20"/>
          <w:szCs w:val="20"/>
        </w:rPr>
        <w:tab/>
        <w:t>Ralf Luther, Stahlbau Magdeburg GmbH</w:t>
      </w:r>
    </w:p>
    <w:p w:rsidR="00663623" w:rsidRDefault="00663623" w:rsidP="00663623">
      <w:pPr>
        <w:autoSpaceDE w:val="0"/>
        <w:autoSpaceDN w:val="0"/>
        <w:adjustRightInd w:val="0"/>
        <w:ind w:left="708" w:firstLine="708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rFonts w:ascii="MetaKranzNormal" w:hAnsi="MetaKranzNormal" w:cs="MetaKranzNormal"/>
          <w:color w:val="000000"/>
          <w:sz w:val="20"/>
          <w:szCs w:val="20"/>
        </w:rPr>
        <w:t>Marc Blum, ArcelorMittal Commercial Long Deutschland GmbH</w:t>
      </w:r>
    </w:p>
    <w:p w:rsidR="00663623" w:rsidRDefault="00663623" w:rsidP="00663623">
      <w:pPr>
        <w:autoSpaceDE w:val="0"/>
        <w:autoSpaceDN w:val="0"/>
        <w:adjustRightInd w:val="0"/>
        <w:ind w:left="708" w:firstLine="708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rFonts w:ascii="MetaKranzNormal" w:hAnsi="MetaKranzNormal" w:cs="MetaKranzNormal"/>
          <w:color w:val="000000"/>
          <w:sz w:val="20"/>
          <w:szCs w:val="20"/>
        </w:rPr>
        <w:t>Dr. Armin Franke, Josef Garner GmbH - Niederlassung Würzburg</w:t>
      </w:r>
    </w:p>
    <w:p w:rsidR="00663623" w:rsidRDefault="00663623" w:rsidP="00663623">
      <w:pPr>
        <w:autoSpaceDE w:val="0"/>
        <w:autoSpaceDN w:val="0"/>
        <w:adjustRightInd w:val="0"/>
        <w:ind w:left="708" w:firstLine="708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rFonts w:ascii="MetaKranzNormal" w:hAnsi="MetaKranzNormal" w:cs="MetaKranzNormal"/>
          <w:color w:val="000000"/>
          <w:sz w:val="20"/>
          <w:szCs w:val="20"/>
        </w:rPr>
        <w:t>Dr. Rolf Heddrich, Goldbeck Bauelemente Bielefeld GmbH</w:t>
      </w:r>
    </w:p>
    <w:p w:rsidR="00663623" w:rsidRDefault="00663623" w:rsidP="00663623">
      <w:pPr>
        <w:autoSpaceDE w:val="0"/>
        <w:autoSpaceDN w:val="0"/>
        <w:adjustRightInd w:val="0"/>
        <w:ind w:left="708" w:firstLine="708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rFonts w:ascii="MetaKranzNormal" w:hAnsi="MetaKranzNormal" w:cs="MetaKranzNormal"/>
          <w:color w:val="000000"/>
          <w:sz w:val="20"/>
          <w:szCs w:val="20"/>
        </w:rPr>
        <w:t>Dr. Roger Schlim, Peiner Träger GmbH</w:t>
      </w:r>
    </w:p>
    <w:p w:rsidR="00663623" w:rsidRDefault="00663623" w:rsidP="00663623">
      <w:pPr>
        <w:autoSpaceDE w:val="0"/>
        <w:autoSpaceDN w:val="0"/>
        <w:adjustRightInd w:val="0"/>
        <w:ind w:left="708" w:firstLine="708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rFonts w:ascii="MetaKranzNormal" w:hAnsi="MetaKranzNormal" w:cs="MetaKranzNormal"/>
          <w:color w:val="000000"/>
          <w:sz w:val="20"/>
          <w:szCs w:val="20"/>
        </w:rPr>
        <w:t>Dr. Falko Schröter, AG der Dillinger Hüttenwerke</w:t>
      </w:r>
    </w:p>
    <w:p w:rsidR="00663623" w:rsidRDefault="00663623" w:rsidP="00663623">
      <w:pPr>
        <w:autoSpaceDE w:val="0"/>
        <w:autoSpaceDN w:val="0"/>
        <w:adjustRightInd w:val="0"/>
        <w:ind w:left="708" w:firstLine="708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rFonts w:ascii="MetaKranzNormal" w:hAnsi="MetaKranzNormal" w:cs="MetaKranzNormal"/>
          <w:color w:val="000000"/>
          <w:sz w:val="20"/>
          <w:szCs w:val="20"/>
        </w:rPr>
        <w:t>Dr. Rolf Wendler, Stahlwerke Thüringen GmbH</w:t>
      </w:r>
    </w:p>
    <w:p w:rsidR="00663623" w:rsidRDefault="00663623" w:rsidP="00663623">
      <w:pPr>
        <w:autoSpaceDE w:val="0"/>
        <w:autoSpaceDN w:val="0"/>
        <w:adjustRightInd w:val="0"/>
        <w:ind w:left="708" w:firstLine="708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rFonts w:ascii="MetaKranzNormal" w:hAnsi="MetaKranzNormal" w:cs="MetaKranzNormal"/>
          <w:color w:val="000000"/>
          <w:sz w:val="20"/>
          <w:szCs w:val="20"/>
        </w:rPr>
        <w:t>Oliver Ellermann, Bundesverband Deutscher Stahlhandel BDS</w:t>
      </w:r>
    </w:p>
    <w:p w:rsidR="00663623" w:rsidRDefault="00663623" w:rsidP="00663623">
      <w:pPr>
        <w:autoSpaceDE w:val="0"/>
        <w:autoSpaceDN w:val="0"/>
        <w:adjustRightInd w:val="0"/>
        <w:rPr>
          <w:rFonts w:ascii="Meta-Bold" w:hAnsi="Meta-Bold" w:cs="Meta-Bold"/>
          <w:b/>
          <w:bCs/>
          <w:color w:val="000000"/>
          <w:sz w:val="20"/>
          <w:szCs w:val="20"/>
        </w:rPr>
      </w:pPr>
    </w:p>
    <w:p w:rsidR="00CB5ABF" w:rsidRPr="00663623" w:rsidRDefault="00CB5ABF" w:rsidP="00A63D40">
      <w:pPr>
        <w:rPr>
          <w:b/>
          <w:sz w:val="20"/>
          <w:szCs w:val="20"/>
        </w:rPr>
      </w:pPr>
      <w:r w:rsidRPr="00663623">
        <w:rPr>
          <w:b/>
          <w:sz w:val="20"/>
          <w:szCs w:val="20"/>
        </w:rPr>
        <w:t>Bilim Kurulu</w:t>
      </w:r>
    </w:p>
    <w:p w:rsidR="00663623" w:rsidRDefault="00663623" w:rsidP="00663623">
      <w:pPr>
        <w:autoSpaceDE w:val="0"/>
        <w:autoSpaceDN w:val="0"/>
        <w:adjustRightInd w:val="0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rFonts w:ascii="MetaKranzNormal" w:hAnsi="MetaKranzNormal" w:cs="MetaKranzNormal"/>
          <w:color w:val="000000"/>
          <w:sz w:val="20"/>
          <w:szCs w:val="20"/>
        </w:rPr>
        <w:t xml:space="preserve">Başkan </w:t>
      </w:r>
      <w:r>
        <w:rPr>
          <w:rFonts w:ascii="MetaKranzNormal" w:hAnsi="MetaKranzNormal" w:cs="MetaKranzNormal"/>
          <w:color w:val="000000"/>
          <w:sz w:val="20"/>
          <w:szCs w:val="20"/>
        </w:rPr>
        <w:tab/>
      </w:r>
      <w:r>
        <w:rPr>
          <w:rFonts w:ascii="MetaKranzNormal" w:hAnsi="MetaKranzNormal" w:cs="MetaKranzNormal"/>
          <w:color w:val="000000"/>
          <w:sz w:val="20"/>
          <w:szCs w:val="20"/>
        </w:rPr>
        <w:tab/>
      </w:r>
      <w:r w:rsidR="004739E2">
        <w:rPr>
          <w:rFonts w:ascii="MetaKranzNormal" w:hAnsi="MetaKranzNormal" w:cs="MetaKranzNormal"/>
          <w:color w:val="000000"/>
          <w:sz w:val="20"/>
          <w:szCs w:val="20"/>
        </w:rPr>
        <w:tab/>
      </w:r>
      <w:r>
        <w:rPr>
          <w:rFonts w:ascii="MetaKranzNormal" w:hAnsi="MetaKranzNormal" w:cs="MetaKranzNormal"/>
          <w:color w:val="000000"/>
          <w:sz w:val="20"/>
          <w:szCs w:val="20"/>
        </w:rPr>
        <w:t>Dr. Gerhard Scheuermann, Umweltministerium Baden-Württemberg</w:t>
      </w:r>
    </w:p>
    <w:p w:rsidR="00663623" w:rsidRDefault="00663623" w:rsidP="004739E2">
      <w:pPr>
        <w:autoSpaceDE w:val="0"/>
        <w:autoSpaceDN w:val="0"/>
        <w:adjustRightInd w:val="0"/>
        <w:ind w:left="1701" w:hanging="1701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rFonts w:ascii="MetaKranzNormal" w:hAnsi="MetaKranzNormal" w:cs="MetaKranzNormal"/>
          <w:color w:val="000000"/>
          <w:sz w:val="20"/>
          <w:szCs w:val="20"/>
        </w:rPr>
        <w:t>Başkan Yardımcısı</w:t>
      </w:r>
      <w:r w:rsidR="004739E2">
        <w:rPr>
          <w:rFonts w:ascii="MetaKranzNormal" w:hAnsi="MetaKranzNormal" w:cs="MetaKranzNormal"/>
          <w:color w:val="000000"/>
          <w:sz w:val="20"/>
          <w:szCs w:val="20"/>
        </w:rPr>
        <w:tab/>
      </w:r>
      <w:r>
        <w:rPr>
          <w:rFonts w:ascii="MetaKranzNormal" w:hAnsi="MetaKranzNormal" w:cs="MetaKranzNormal"/>
          <w:color w:val="000000"/>
          <w:sz w:val="20"/>
          <w:szCs w:val="20"/>
        </w:rPr>
        <w:t>Prof. Gerhard Hanswille, Bergische Universität Wuppertal</w:t>
      </w:r>
      <w:r w:rsidR="004739E2">
        <w:rPr>
          <w:rFonts w:ascii="MetaKranzNormal" w:hAnsi="MetaKranzNormal" w:cs="MetaKranzNormal"/>
          <w:color w:val="000000"/>
          <w:sz w:val="20"/>
          <w:szCs w:val="20"/>
        </w:rPr>
        <w:t xml:space="preserve"> </w:t>
      </w:r>
      <w:r>
        <w:rPr>
          <w:rFonts w:ascii="MetaKranzNormal" w:hAnsi="MetaKranzNormal" w:cs="MetaKranzNormal"/>
          <w:color w:val="000000"/>
          <w:sz w:val="20"/>
          <w:szCs w:val="20"/>
        </w:rPr>
        <w:t>Die Mitglieder des DASt Deutscher Ausschuß für Stahlbau</w:t>
      </w:r>
    </w:p>
    <w:p w:rsidR="00CB5ABF" w:rsidRDefault="00CB5ABF" w:rsidP="00A63D40"/>
    <w:p w:rsidR="00663623" w:rsidRDefault="00663623" w:rsidP="00663623">
      <w:pPr>
        <w:autoSpaceDE w:val="0"/>
        <w:autoSpaceDN w:val="0"/>
        <w:adjustRightInd w:val="0"/>
        <w:rPr>
          <w:rFonts w:ascii="Meta-Bold" w:hAnsi="Meta-Bold" w:cs="Meta-Bold"/>
          <w:b/>
          <w:bCs/>
          <w:color w:val="000000"/>
          <w:sz w:val="20"/>
          <w:szCs w:val="20"/>
        </w:rPr>
      </w:pPr>
      <w:r>
        <w:rPr>
          <w:rFonts w:ascii="Meta-Bold" w:hAnsi="Meta-Bold" w:cs="Meta-Bold"/>
          <w:b/>
          <w:bCs/>
          <w:color w:val="000000"/>
          <w:sz w:val="20"/>
          <w:szCs w:val="20"/>
        </w:rPr>
        <w:t>Organizasyon</w:t>
      </w:r>
    </w:p>
    <w:p w:rsidR="00663623" w:rsidRDefault="00663623" w:rsidP="004739E2">
      <w:pPr>
        <w:autoSpaceDE w:val="0"/>
        <w:autoSpaceDN w:val="0"/>
        <w:adjustRightInd w:val="0"/>
        <w:ind w:left="1360" w:firstLine="340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rFonts w:ascii="MetaKranzNormal" w:hAnsi="MetaKranzNormal" w:cs="MetaKranzNormal"/>
          <w:color w:val="000000"/>
          <w:sz w:val="20"/>
          <w:szCs w:val="20"/>
        </w:rPr>
        <w:t>Volker Hüller</w:t>
      </w:r>
    </w:p>
    <w:p w:rsidR="00CB5ABF" w:rsidRPr="004739E2" w:rsidRDefault="00663623" w:rsidP="004739E2">
      <w:pPr>
        <w:autoSpaceDE w:val="0"/>
        <w:autoSpaceDN w:val="0"/>
        <w:adjustRightInd w:val="0"/>
        <w:ind w:left="1360" w:firstLine="340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rFonts w:ascii="MetaKranzNormal" w:hAnsi="MetaKranzNormal" w:cs="MetaKranzNormal"/>
          <w:color w:val="000000"/>
          <w:sz w:val="20"/>
          <w:szCs w:val="20"/>
        </w:rPr>
        <w:t>Corinna Ebenfeld</w:t>
      </w:r>
    </w:p>
    <w:p w:rsidR="00CB5ABF" w:rsidRDefault="00CB5ABF" w:rsidP="00A63D40"/>
    <w:p w:rsidR="004739E2" w:rsidRDefault="004739E2" w:rsidP="0033657C">
      <w:pPr>
        <w:autoSpaceDE w:val="0"/>
        <w:autoSpaceDN w:val="0"/>
        <w:adjustRightInd w:val="0"/>
        <w:rPr>
          <w:rFonts w:ascii="Meta-Bold" w:hAnsi="Meta-Bold" w:cs="Meta-Bold"/>
          <w:b/>
          <w:bCs/>
          <w:color w:val="000000"/>
          <w:sz w:val="20"/>
          <w:szCs w:val="20"/>
        </w:rPr>
        <w:sectPr w:rsidR="004739E2" w:rsidSect="001E5927">
          <w:type w:val="continuous"/>
          <w:pgSz w:w="11906" w:h="16838"/>
          <w:pgMar w:top="851" w:right="1134" w:bottom="794" w:left="1418" w:header="708" w:footer="708" w:gutter="0"/>
          <w:cols w:space="708"/>
          <w:docGrid w:linePitch="360"/>
        </w:sectPr>
      </w:pPr>
    </w:p>
    <w:p w:rsidR="0033657C" w:rsidRDefault="0033657C" w:rsidP="0033657C">
      <w:pPr>
        <w:autoSpaceDE w:val="0"/>
        <w:autoSpaceDN w:val="0"/>
        <w:adjustRightInd w:val="0"/>
        <w:rPr>
          <w:rFonts w:ascii="Meta-Bold" w:hAnsi="Meta-Bold" w:cs="Meta-Bold"/>
          <w:b/>
          <w:bCs/>
          <w:color w:val="000000"/>
          <w:sz w:val="20"/>
          <w:szCs w:val="20"/>
        </w:rPr>
      </w:pPr>
      <w:r>
        <w:rPr>
          <w:rFonts w:ascii="Meta-Bold" w:hAnsi="Meta-Bold" w:cs="Meta-Bold"/>
          <w:b/>
          <w:bCs/>
          <w:color w:val="000000"/>
          <w:sz w:val="20"/>
          <w:szCs w:val="20"/>
        </w:rPr>
        <w:lastRenderedPageBreak/>
        <w:t>Kayır ve Daha Fazla Bilgi İçin</w:t>
      </w:r>
    </w:p>
    <w:p w:rsidR="0033657C" w:rsidRDefault="0033657C" w:rsidP="00A63D40">
      <w:r>
        <w:rPr>
          <w:rFonts w:ascii="MetaKranzNormal" w:hAnsi="MetaKranzNormal" w:cs="MetaKranzNormal"/>
          <w:color w:val="000000"/>
          <w:sz w:val="20"/>
          <w:szCs w:val="20"/>
        </w:rPr>
        <w:t>www.deutscher-stahlbautag.com</w:t>
      </w:r>
    </w:p>
    <w:p w:rsidR="0033657C" w:rsidRDefault="0033657C" w:rsidP="0033657C">
      <w:pPr>
        <w:autoSpaceDE w:val="0"/>
        <w:autoSpaceDN w:val="0"/>
        <w:adjustRightInd w:val="0"/>
        <w:rPr>
          <w:rFonts w:ascii="Meta-Bold" w:hAnsi="Meta-Bold" w:cs="Meta-Bold"/>
          <w:b/>
          <w:bCs/>
          <w:color w:val="000000"/>
          <w:sz w:val="20"/>
          <w:szCs w:val="20"/>
        </w:rPr>
      </w:pPr>
      <w:r>
        <w:rPr>
          <w:rFonts w:ascii="Meta-Bold" w:hAnsi="Meta-Bold" w:cs="Meta-Bold"/>
          <w:b/>
          <w:bCs/>
          <w:color w:val="000000"/>
          <w:sz w:val="20"/>
          <w:szCs w:val="20"/>
        </w:rPr>
        <w:lastRenderedPageBreak/>
        <w:t>Kongre Bürosu | Organizasyon</w:t>
      </w:r>
    </w:p>
    <w:p w:rsidR="0033657C" w:rsidRDefault="0033657C" w:rsidP="0033657C">
      <w:r>
        <w:rPr>
          <w:rFonts w:ascii="MetaKranzNormal" w:hAnsi="MetaKranzNormal" w:cs="MetaKranzNormal"/>
          <w:color w:val="000000"/>
          <w:sz w:val="20"/>
          <w:szCs w:val="20"/>
        </w:rPr>
        <w:t>bauforumstahl e.V. | www.bauforumstahl.de</w:t>
      </w:r>
    </w:p>
    <w:p w:rsidR="004739E2" w:rsidRDefault="004739E2" w:rsidP="00A63D40">
      <w:pPr>
        <w:sectPr w:rsidR="004739E2" w:rsidSect="004739E2">
          <w:type w:val="continuous"/>
          <w:pgSz w:w="11906" w:h="16838"/>
          <w:pgMar w:top="851" w:right="1134" w:bottom="794" w:left="1418" w:header="708" w:footer="708" w:gutter="0"/>
          <w:cols w:num="2" w:space="708"/>
          <w:docGrid w:linePitch="360"/>
        </w:sectPr>
      </w:pPr>
    </w:p>
    <w:p w:rsidR="0033657C" w:rsidRDefault="0033657C" w:rsidP="00A63D40"/>
    <w:p w:rsidR="004739E2" w:rsidRDefault="004739E2" w:rsidP="0033657C">
      <w:pPr>
        <w:autoSpaceDE w:val="0"/>
        <w:autoSpaceDN w:val="0"/>
        <w:adjustRightInd w:val="0"/>
        <w:rPr>
          <w:rFonts w:ascii="Meta-Bold" w:hAnsi="Meta-Bold" w:cs="Meta-Bold"/>
          <w:b/>
          <w:bCs/>
          <w:color w:val="000000"/>
          <w:sz w:val="20"/>
          <w:szCs w:val="20"/>
        </w:rPr>
        <w:sectPr w:rsidR="004739E2" w:rsidSect="001E5927">
          <w:type w:val="continuous"/>
          <w:pgSz w:w="11906" w:h="16838"/>
          <w:pgMar w:top="851" w:right="1134" w:bottom="794" w:left="1418" w:header="708" w:footer="708" w:gutter="0"/>
          <w:cols w:space="708"/>
          <w:docGrid w:linePitch="360"/>
        </w:sectPr>
      </w:pPr>
    </w:p>
    <w:p w:rsidR="0033657C" w:rsidRDefault="0033657C" w:rsidP="0033657C">
      <w:pPr>
        <w:autoSpaceDE w:val="0"/>
        <w:autoSpaceDN w:val="0"/>
        <w:adjustRightInd w:val="0"/>
        <w:rPr>
          <w:rFonts w:ascii="Meta-Bold" w:hAnsi="Meta-Bold" w:cs="Meta-Bold"/>
          <w:b/>
          <w:bCs/>
          <w:color w:val="000000"/>
          <w:sz w:val="20"/>
          <w:szCs w:val="20"/>
        </w:rPr>
      </w:pPr>
      <w:r>
        <w:rPr>
          <w:rFonts w:ascii="Meta-Bold" w:hAnsi="Meta-Bold" w:cs="Meta-Bold"/>
          <w:b/>
          <w:bCs/>
          <w:color w:val="000000"/>
          <w:sz w:val="20"/>
          <w:szCs w:val="20"/>
        </w:rPr>
        <w:lastRenderedPageBreak/>
        <w:t>Organizatör</w:t>
      </w:r>
    </w:p>
    <w:p w:rsidR="0033657C" w:rsidRDefault="0033657C" w:rsidP="0033657C">
      <w:pPr>
        <w:autoSpaceDE w:val="0"/>
        <w:autoSpaceDN w:val="0"/>
        <w:adjustRightInd w:val="0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rFonts w:ascii="MetaKranzNormal" w:hAnsi="MetaKranzNormal" w:cs="MetaKranzNormal"/>
          <w:color w:val="000000"/>
          <w:sz w:val="20"/>
          <w:szCs w:val="20"/>
        </w:rPr>
        <w:t>Stahlbau Verlags- und Service GmbH</w:t>
      </w:r>
    </w:p>
    <w:p w:rsidR="0033657C" w:rsidRDefault="0033657C" w:rsidP="0033657C">
      <w:pPr>
        <w:autoSpaceDE w:val="0"/>
        <w:autoSpaceDN w:val="0"/>
        <w:adjustRightInd w:val="0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rFonts w:ascii="MetaKranzNormal" w:hAnsi="MetaKranzNormal" w:cs="MetaKranzNormal"/>
          <w:color w:val="000000"/>
          <w:sz w:val="20"/>
          <w:szCs w:val="20"/>
        </w:rPr>
        <w:t>www.deutscherstahlbau.de</w:t>
      </w:r>
    </w:p>
    <w:p w:rsidR="0033657C" w:rsidRDefault="0033657C" w:rsidP="0033657C">
      <w:pPr>
        <w:autoSpaceDE w:val="0"/>
        <w:autoSpaceDN w:val="0"/>
        <w:adjustRightInd w:val="0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rFonts w:ascii="MetaKranzNormal" w:hAnsi="MetaKranzNormal" w:cs="MetaKranzNormal"/>
          <w:color w:val="000000"/>
          <w:sz w:val="20"/>
          <w:szCs w:val="20"/>
        </w:rPr>
        <w:t>Sohnstraße 65 | 40237 Düsseldorf</w:t>
      </w:r>
    </w:p>
    <w:p w:rsidR="0033657C" w:rsidRDefault="0033657C" w:rsidP="0033657C">
      <w:pPr>
        <w:autoSpaceDE w:val="0"/>
        <w:autoSpaceDN w:val="0"/>
        <w:adjustRightInd w:val="0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rFonts w:ascii="MetaKranzNormal" w:hAnsi="MetaKranzNormal" w:cs="MetaKranzNormal"/>
          <w:color w:val="000000"/>
          <w:sz w:val="20"/>
          <w:szCs w:val="20"/>
        </w:rPr>
        <w:t>Fon 0211.6707.828 | Fax 0211.6707.829</w:t>
      </w:r>
    </w:p>
    <w:p w:rsidR="0033657C" w:rsidRDefault="0033657C" w:rsidP="0033657C">
      <w:r>
        <w:rPr>
          <w:rFonts w:ascii="MetaKranzNormal" w:hAnsi="MetaKranzNormal" w:cs="MetaKranzNormal"/>
          <w:color w:val="000000"/>
          <w:sz w:val="20"/>
          <w:szCs w:val="20"/>
        </w:rPr>
        <w:t>stahlbautag@bauforumstahl.de</w:t>
      </w:r>
    </w:p>
    <w:p w:rsidR="004739E2" w:rsidRDefault="004739E2" w:rsidP="0033657C">
      <w:pPr>
        <w:autoSpaceDE w:val="0"/>
        <w:autoSpaceDN w:val="0"/>
        <w:adjustRightInd w:val="0"/>
        <w:rPr>
          <w:rFonts w:ascii="Meta-Bold" w:hAnsi="Meta-Bold" w:cs="Meta-Bold"/>
          <w:b/>
          <w:bCs/>
          <w:color w:val="000000"/>
          <w:sz w:val="20"/>
          <w:szCs w:val="20"/>
        </w:rPr>
      </w:pPr>
    </w:p>
    <w:p w:rsidR="0033657C" w:rsidRDefault="0033657C" w:rsidP="0033657C">
      <w:pPr>
        <w:autoSpaceDE w:val="0"/>
        <w:autoSpaceDN w:val="0"/>
        <w:adjustRightInd w:val="0"/>
        <w:rPr>
          <w:rFonts w:ascii="Meta-Bold" w:hAnsi="Meta-Bold" w:cs="Meta-Bold"/>
          <w:b/>
          <w:bCs/>
          <w:color w:val="000000"/>
          <w:sz w:val="20"/>
          <w:szCs w:val="20"/>
        </w:rPr>
      </w:pPr>
      <w:r>
        <w:rPr>
          <w:rFonts w:ascii="Meta-Bold" w:hAnsi="Meta-Bold" w:cs="Meta-Bold"/>
          <w:b/>
          <w:bCs/>
          <w:color w:val="000000"/>
          <w:sz w:val="20"/>
          <w:szCs w:val="20"/>
        </w:rPr>
        <w:lastRenderedPageBreak/>
        <w:t>Etkinlik Adresi</w:t>
      </w:r>
    </w:p>
    <w:p w:rsidR="0033657C" w:rsidRDefault="0033657C" w:rsidP="0033657C">
      <w:pPr>
        <w:autoSpaceDE w:val="0"/>
        <w:autoSpaceDN w:val="0"/>
        <w:adjustRightInd w:val="0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rFonts w:ascii="MetaKranzNormal" w:hAnsi="MetaKranzNormal" w:cs="MetaKranzNormal"/>
          <w:color w:val="000000"/>
          <w:sz w:val="20"/>
          <w:szCs w:val="20"/>
        </w:rPr>
        <w:t>HCC Hannover Congress Centrum</w:t>
      </w:r>
    </w:p>
    <w:p w:rsidR="0033657C" w:rsidRDefault="0033657C" w:rsidP="0033657C">
      <w:pPr>
        <w:autoSpaceDE w:val="0"/>
        <w:autoSpaceDN w:val="0"/>
        <w:adjustRightInd w:val="0"/>
        <w:rPr>
          <w:rFonts w:ascii="MetaKranzNormal" w:hAnsi="MetaKranzNormal" w:cs="MetaKranzNormal"/>
          <w:color w:val="000000"/>
          <w:sz w:val="20"/>
          <w:szCs w:val="20"/>
        </w:rPr>
      </w:pPr>
      <w:r>
        <w:rPr>
          <w:rFonts w:ascii="MetaKranzNormal" w:hAnsi="MetaKranzNormal" w:cs="MetaKranzNormal"/>
          <w:color w:val="000000"/>
          <w:sz w:val="20"/>
          <w:szCs w:val="20"/>
        </w:rPr>
        <w:t>Theodor-Heuss-Platz 1-3</w:t>
      </w:r>
    </w:p>
    <w:p w:rsidR="0033657C" w:rsidRDefault="0033657C" w:rsidP="0033657C">
      <w:r>
        <w:rPr>
          <w:rFonts w:ascii="MetaKranzNormal" w:hAnsi="MetaKranzNormal" w:cs="MetaKranzNormal"/>
          <w:color w:val="000000"/>
          <w:sz w:val="20"/>
          <w:szCs w:val="20"/>
        </w:rPr>
        <w:t>30175 Hannover</w:t>
      </w:r>
    </w:p>
    <w:p w:rsidR="004739E2" w:rsidRDefault="004739E2" w:rsidP="00A63D40"/>
    <w:p w:rsidR="004739E2" w:rsidRDefault="004739E2" w:rsidP="00A63D40">
      <w:pPr>
        <w:sectPr w:rsidR="004739E2" w:rsidSect="004739E2">
          <w:type w:val="continuous"/>
          <w:pgSz w:w="11906" w:h="16838"/>
          <w:pgMar w:top="851" w:right="1134" w:bottom="794" w:left="1418" w:header="708" w:footer="708" w:gutter="0"/>
          <w:cols w:num="2" w:space="708"/>
          <w:docGrid w:linePitch="360"/>
        </w:sectPr>
      </w:pPr>
    </w:p>
    <w:p w:rsidR="00DF1B66" w:rsidRDefault="00DF1B66" w:rsidP="00A63D40">
      <w:pPr>
        <w:rPr>
          <w:color w:val="FF0000"/>
          <w:sz w:val="20"/>
          <w:szCs w:val="20"/>
        </w:rPr>
      </w:pPr>
    </w:p>
    <w:p w:rsidR="0033657C" w:rsidRPr="00DF1B66" w:rsidRDefault="00DF1B66" w:rsidP="00A63D40">
      <w:pPr>
        <w:rPr>
          <w:sz w:val="20"/>
          <w:szCs w:val="20"/>
        </w:rPr>
      </w:pPr>
      <w:r w:rsidRPr="00DF1B66">
        <w:rPr>
          <w:color w:val="FF0000"/>
          <w:sz w:val="20"/>
          <w:szCs w:val="20"/>
        </w:rPr>
        <w:t>Not</w:t>
      </w:r>
      <w:r w:rsidRPr="00DF1B66">
        <w:rPr>
          <w:sz w:val="20"/>
          <w:szCs w:val="20"/>
        </w:rPr>
        <w:t xml:space="preserve">: Yukarıdaki çeviri bilgi amacıyla </w:t>
      </w:r>
      <w:r>
        <w:rPr>
          <w:sz w:val="20"/>
          <w:szCs w:val="20"/>
        </w:rPr>
        <w:t>sunulmuş</w:t>
      </w:r>
      <w:r w:rsidRPr="00DF1B66">
        <w:rPr>
          <w:sz w:val="20"/>
          <w:szCs w:val="20"/>
        </w:rPr>
        <w:t xml:space="preserve"> olup, kullanım için Almanca orijinal metin esas alınmalıdır. </w:t>
      </w:r>
    </w:p>
    <w:sectPr w:rsidR="0033657C" w:rsidRPr="00DF1B66" w:rsidSect="001E5927">
      <w:type w:val="continuous"/>
      <w:pgSz w:w="11906" w:h="16838"/>
      <w:pgMar w:top="851" w:right="1134" w:bottom="79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etaPlusBold-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etaKranzNormal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eta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40"/>
  <w:hyphenationZone w:val="425"/>
  <w:drawingGridHorizontalSpacing w:val="110"/>
  <w:displayHorizontalDrawingGridEvery w:val="2"/>
  <w:characterSpacingControl w:val="doNotCompress"/>
  <w:compat/>
  <w:rsids>
    <w:rsidRoot w:val="00B43A87"/>
    <w:rsid w:val="00004BCD"/>
    <w:rsid w:val="0001676D"/>
    <w:rsid w:val="0003577D"/>
    <w:rsid w:val="000420AD"/>
    <w:rsid w:val="00062F13"/>
    <w:rsid w:val="00067E15"/>
    <w:rsid w:val="000A5E27"/>
    <w:rsid w:val="000A6048"/>
    <w:rsid w:val="000D3F9B"/>
    <w:rsid w:val="00121ABB"/>
    <w:rsid w:val="00157A5C"/>
    <w:rsid w:val="00177BF9"/>
    <w:rsid w:val="001C3077"/>
    <w:rsid w:val="001D47B3"/>
    <w:rsid w:val="001E0909"/>
    <w:rsid w:val="001E5927"/>
    <w:rsid w:val="001E6A44"/>
    <w:rsid w:val="0021094A"/>
    <w:rsid w:val="0022760A"/>
    <w:rsid w:val="00293A1D"/>
    <w:rsid w:val="002C4F08"/>
    <w:rsid w:val="002C59F9"/>
    <w:rsid w:val="0033029C"/>
    <w:rsid w:val="00332557"/>
    <w:rsid w:val="0033657C"/>
    <w:rsid w:val="003B5436"/>
    <w:rsid w:val="003C3278"/>
    <w:rsid w:val="00405FB7"/>
    <w:rsid w:val="00433177"/>
    <w:rsid w:val="004739E2"/>
    <w:rsid w:val="00494143"/>
    <w:rsid w:val="004A77B8"/>
    <w:rsid w:val="005017C9"/>
    <w:rsid w:val="00541B62"/>
    <w:rsid w:val="005C7DB6"/>
    <w:rsid w:val="005E7743"/>
    <w:rsid w:val="00663623"/>
    <w:rsid w:val="00684818"/>
    <w:rsid w:val="00692063"/>
    <w:rsid w:val="006C0E42"/>
    <w:rsid w:val="006C1FD8"/>
    <w:rsid w:val="006E08F3"/>
    <w:rsid w:val="006F49AF"/>
    <w:rsid w:val="00727E2F"/>
    <w:rsid w:val="00762FB3"/>
    <w:rsid w:val="007630D2"/>
    <w:rsid w:val="00796F38"/>
    <w:rsid w:val="007A7E4E"/>
    <w:rsid w:val="007B4E94"/>
    <w:rsid w:val="007C1C12"/>
    <w:rsid w:val="00820650"/>
    <w:rsid w:val="00834FD6"/>
    <w:rsid w:val="0086768D"/>
    <w:rsid w:val="00874C4C"/>
    <w:rsid w:val="008D6FE5"/>
    <w:rsid w:val="00945C47"/>
    <w:rsid w:val="009654FD"/>
    <w:rsid w:val="009C5EEC"/>
    <w:rsid w:val="00A04AD6"/>
    <w:rsid w:val="00A20A1B"/>
    <w:rsid w:val="00A34B6D"/>
    <w:rsid w:val="00A4657E"/>
    <w:rsid w:val="00A63D40"/>
    <w:rsid w:val="00AA509C"/>
    <w:rsid w:val="00AC6EA1"/>
    <w:rsid w:val="00B074DF"/>
    <w:rsid w:val="00B24D60"/>
    <w:rsid w:val="00B43A87"/>
    <w:rsid w:val="00B86F2E"/>
    <w:rsid w:val="00BC0904"/>
    <w:rsid w:val="00BE0894"/>
    <w:rsid w:val="00BE6E67"/>
    <w:rsid w:val="00C911FF"/>
    <w:rsid w:val="00CB5ABF"/>
    <w:rsid w:val="00CC74FE"/>
    <w:rsid w:val="00CE62DE"/>
    <w:rsid w:val="00D00383"/>
    <w:rsid w:val="00D1365A"/>
    <w:rsid w:val="00D15DA5"/>
    <w:rsid w:val="00D45846"/>
    <w:rsid w:val="00D752CA"/>
    <w:rsid w:val="00D77D0B"/>
    <w:rsid w:val="00DC5FED"/>
    <w:rsid w:val="00DF1B66"/>
    <w:rsid w:val="00E02074"/>
    <w:rsid w:val="00E1781B"/>
    <w:rsid w:val="00E21E6F"/>
    <w:rsid w:val="00E23B9B"/>
    <w:rsid w:val="00EC0941"/>
    <w:rsid w:val="00EF53C4"/>
    <w:rsid w:val="00F06E76"/>
    <w:rsid w:val="00F33983"/>
    <w:rsid w:val="00F868C9"/>
    <w:rsid w:val="00F868E1"/>
    <w:rsid w:val="00FB69C3"/>
    <w:rsid w:val="00FC388A"/>
    <w:rsid w:val="00FC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650"/>
  </w:style>
  <w:style w:type="paragraph" w:styleId="Heading4">
    <w:name w:val="heading 4"/>
    <w:basedOn w:val="Normal"/>
    <w:link w:val="Heading4Char"/>
    <w:uiPriority w:val="9"/>
    <w:qFormat/>
    <w:rsid w:val="00A63D4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92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63D4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notranslate">
    <w:name w:val="notranslate"/>
    <w:basedOn w:val="DefaultParagraphFont"/>
    <w:rsid w:val="00A63D40"/>
  </w:style>
  <w:style w:type="character" w:customStyle="1" w:styleId="apple-converted-space">
    <w:name w:val="apple-converted-space"/>
    <w:basedOn w:val="DefaultParagraphFont"/>
    <w:rsid w:val="00A63D40"/>
  </w:style>
  <w:style w:type="character" w:styleId="Hyperlink">
    <w:name w:val="Hyperlink"/>
    <w:basedOn w:val="DefaultParagraphFont"/>
    <w:uiPriority w:val="99"/>
    <w:unhideWhenUsed/>
    <w:rsid w:val="00A63D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rinna.Ebenfeld@bauforumstahl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</dc:creator>
  <cp:lastModifiedBy>Ayşe Berna Aydöner</cp:lastModifiedBy>
  <cp:revision>6</cp:revision>
  <cp:lastPrinted>2013-10-17T15:52:00Z</cp:lastPrinted>
  <dcterms:created xsi:type="dcterms:W3CDTF">2013-10-17T15:46:00Z</dcterms:created>
  <dcterms:modified xsi:type="dcterms:W3CDTF">2013-10-18T22:52:00Z</dcterms:modified>
</cp:coreProperties>
</file>